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Pr="00F0197C" w:rsidRDefault="00E731B4" w:rsidP="00F0197C">
      <w:pPr>
        <w:pStyle w:val="papertitle"/>
        <w:spacing w:after="0"/>
        <w:rPr>
          <w:rFonts w:eastAsia="MS Mincho"/>
          <w:b/>
          <w:sz w:val="32"/>
          <w:szCs w:val="20"/>
        </w:rPr>
      </w:pPr>
      <w:r w:rsidRPr="00F0197C">
        <w:rPr>
          <w:rFonts w:eastAsia="MS Mincho"/>
          <w:b/>
          <w:sz w:val="32"/>
          <w:szCs w:val="20"/>
        </w:rPr>
        <w:t>Implementation of SHA-1 Algorithm on FPGA</w:t>
      </w:r>
    </w:p>
    <w:p w:rsidR="008A55B5" w:rsidRPr="00F0197C" w:rsidRDefault="008A55B5" w:rsidP="00F0197C">
      <w:pPr>
        <w:jc w:val="both"/>
        <w:rPr>
          <w:rFonts w:eastAsia="MS Mincho"/>
        </w:rPr>
      </w:pPr>
    </w:p>
    <w:p w:rsidR="008A55B5" w:rsidRPr="00F0197C" w:rsidRDefault="002B24E1" w:rsidP="00F0197C">
      <w:pPr>
        <w:pStyle w:val="Author"/>
        <w:spacing w:before="0" w:after="0"/>
        <w:rPr>
          <w:rFonts w:eastAsia="MS Mincho"/>
          <w:sz w:val="28"/>
          <w:szCs w:val="20"/>
        </w:rPr>
      </w:pPr>
      <w:r w:rsidRPr="00F0197C">
        <w:rPr>
          <w:rFonts w:eastAsia="MS Mincho"/>
          <w:sz w:val="28"/>
          <w:szCs w:val="20"/>
          <w:vertAlign w:val="superscript"/>
        </w:rPr>
        <w:t>1</w:t>
      </w:r>
      <w:r w:rsidR="00CB3FE0" w:rsidRPr="00F0197C">
        <w:rPr>
          <w:rFonts w:eastAsia="MS Mincho"/>
          <w:sz w:val="28"/>
          <w:szCs w:val="20"/>
        </w:rPr>
        <w:t>Mukaramudin</w:t>
      </w:r>
      <w:r w:rsidRPr="00F0197C">
        <w:rPr>
          <w:rFonts w:eastAsia="MS Mincho"/>
          <w:sz w:val="28"/>
          <w:szCs w:val="20"/>
        </w:rPr>
        <w:t xml:space="preserve">, </w:t>
      </w:r>
      <w:r w:rsidRPr="00F0197C">
        <w:rPr>
          <w:rFonts w:eastAsia="MS Mincho"/>
          <w:sz w:val="28"/>
          <w:szCs w:val="20"/>
          <w:vertAlign w:val="superscript"/>
        </w:rPr>
        <w:t>2</w:t>
      </w:r>
      <w:r w:rsidR="00CB3FE0" w:rsidRPr="00F0197C">
        <w:rPr>
          <w:rFonts w:eastAsia="MS Mincho"/>
          <w:sz w:val="28"/>
          <w:szCs w:val="20"/>
        </w:rPr>
        <w:t>D Narendara chari</w:t>
      </w:r>
      <w:r w:rsidRPr="00F0197C">
        <w:rPr>
          <w:rFonts w:eastAsia="MS Mincho"/>
          <w:sz w:val="28"/>
          <w:szCs w:val="20"/>
        </w:rPr>
        <w:t xml:space="preserve">, </w:t>
      </w:r>
      <w:r w:rsidRPr="00F0197C">
        <w:rPr>
          <w:rFonts w:eastAsia="MS Mincho"/>
          <w:sz w:val="28"/>
          <w:szCs w:val="20"/>
          <w:vertAlign w:val="superscript"/>
        </w:rPr>
        <w:t>3</w:t>
      </w:r>
      <w:r w:rsidR="00CB3FE0" w:rsidRPr="00F0197C">
        <w:rPr>
          <w:rFonts w:eastAsia="MS Mincho"/>
          <w:sz w:val="28"/>
          <w:szCs w:val="20"/>
        </w:rPr>
        <w:t>L raja</w:t>
      </w:r>
    </w:p>
    <w:p w:rsidR="008A55B5" w:rsidRDefault="002B24E1" w:rsidP="00F0197C">
      <w:pPr>
        <w:pStyle w:val="Affiliation"/>
        <w:rPr>
          <w:rFonts w:eastAsia="MS Mincho"/>
          <w:i/>
        </w:rPr>
      </w:pPr>
      <w:r w:rsidRPr="00F0197C">
        <w:rPr>
          <w:rFonts w:eastAsia="MS Mincho"/>
          <w:i/>
          <w:vertAlign w:val="superscript"/>
        </w:rPr>
        <w:t>1,</w:t>
      </w:r>
      <w:r w:rsidR="00CB3FE0" w:rsidRPr="00F0197C">
        <w:rPr>
          <w:rFonts w:eastAsia="MS Mincho"/>
          <w:i/>
          <w:vertAlign w:val="superscript"/>
        </w:rPr>
        <w:t xml:space="preserve">2,3 </w:t>
      </w:r>
      <w:r w:rsidR="00CB3FE0" w:rsidRPr="00F0197C">
        <w:rPr>
          <w:rFonts w:eastAsia="MS Mincho"/>
          <w:i/>
        </w:rPr>
        <w:t>ECE Department,Sree Dattha Institute of Engineering &amp; Science</w:t>
      </w:r>
    </w:p>
    <w:p w:rsidR="00F0197C" w:rsidRDefault="00F0197C" w:rsidP="00F0197C">
      <w:pPr>
        <w:autoSpaceDE w:val="0"/>
        <w:autoSpaceDN w:val="0"/>
        <w:adjustRightInd w:val="0"/>
        <w:jc w:val="both"/>
        <w:rPr>
          <w:rFonts w:eastAsia="MS Mincho"/>
          <w:b/>
          <w:iCs/>
          <w:sz w:val="22"/>
        </w:rPr>
      </w:pPr>
    </w:p>
    <w:p w:rsidR="00F0197C" w:rsidRDefault="008A55B5" w:rsidP="00F0197C">
      <w:pPr>
        <w:pBdr>
          <w:top w:val="single" w:sz="4" w:space="1" w:color="auto"/>
          <w:bottom w:val="single" w:sz="4" w:space="1" w:color="auto"/>
        </w:pBdr>
        <w:autoSpaceDE w:val="0"/>
        <w:autoSpaceDN w:val="0"/>
        <w:adjustRightInd w:val="0"/>
        <w:jc w:val="both"/>
        <w:rPr>
          <w:rFonts w:eastAsia="MS Mincho"/>
          <w:b/>
        </w:rPr>
      </w:pPr>
      <w:r w:rsidRPr="00F0197C">
        <w:rPr>
          <w:rFonts w:eastAsia="MS Mincho"/>
          <w:b/>
          <w:iCs/>
          <w:sz w:val="22"/>
        </w:rPr>
        <w:t>Abstract</w:t>
      </w:r>
      <w:r w:rsidR="00F0197C" w:rsidRPr="00F0197C">
        <w:rPr>
          <w:rFonts w:eastAsia="MS Mincho"/>
          <w:b/>
          <w:sz w:val="22"/>
        </w:rPr>
        <w:t>:</w:t>
      </w:r>
      <w:r w:rsidR="00F0197C">
        <w:rPr>
          <w:rFonts w:eastAsia="MS Mincho"/>
          <w:b/>
          <w:sz w:val="22"/>
        </w:rPr>
        <w:t xml:space="preserve"> </w:t>
      </w:r>
      <w:r w:rsidR="00E731B4" w:rsidRPr="00F0197C">
        <w:rPr>
          <w:bCs/>
          <w:lang w:val="en-IN" w:eastAsia="en-IN"/>
        </w:rPr>
        <w:t xml:space="preserve">SHA (Secure Hash Algorithm) is </w:t>
      </w:r>
      <w:r w:rsidR="00DE36BF" w:rsidRPr="00F0197C">
        <w:rPr>
          <w:bCs/>
          <w:lang w:val="en-IN" w:eastAsia="en-IN"/>
        </w:rPr>
        <w:t>famous</w:t>
      </w:r>
      <w:r w:rsidR="00E731B4" w:rsidRPr="00F0197C">
        <w:rPr>
          <w:bCs/>
          <w:lang w:val="en-IN" w:eastAsia="en-IN"/>
        </w:rPr>
        <w:t xml:space="preserve"> message compress standard used in computer cryptography, it can compress a long message to become a short message abstract. The algorithm can be used in many Secure Algorithm, especially for DSS. In this paper, the improved version SHA-1 is implemented and analysed. It is then improved and implemented in Verilog and FPGA. Xilinx is used to compile and generate the function modules, RTL level description circuit and simulated waveform. RTL level description is the circuit connection in FPGA chip. It shows the connection of the modules. Simulated waveform shows us the timing and the function of the SHA-1 module. SHA-1 module that designed in this paper used less memory units and logic elements. It can be used in DSA or any protocols or secure algorithm.</w:t>
      </w:r>
    </w:p>
    <w:p w:rsidR="00F0197C" w:rsidRPr="00F0197C" w:rsidRDefault="00F0197C" w:rsidP="00F0197C">
      <w:pPr>
        <w:pBdr>
          <w:top w:val="single" w:sz="4" w:space="1" w:color="auto"/>
          <w:bottom w:val="single" w:sz="4" w:space="1" w:color="auto"/>
        </w:pBdr>
        <w:autoSpaceDE w:val="0"/>
        <w:autoSpaceDN w:val="0"/>
        <w:adjustRightInd w:val="0"/>
        <w:jc w:val="both"/>
        <w:rPr>
          <w:rFonts w:eastAsia="MS Mincho"/>
          <w:b/>
        </w:rPr>
      </w:pPr>
    </w:p>
    <w:p w:rsidR="008A55B5" w:rsidRDefault="0072064C" w:rsidP="00F0197C">
      <w:pPr>
        <w:pBdr>
          <w:top w:val="single" w:sz="4" w:space="1" w:color="auto"/>
          <w:bottom w:val="single" w:sz="4" w:space="1" w:color="auto"/>
        </w:pBdr>
        <w:autoSpaceDE w:val="0"/>
        <w:autoSpaceDN w:val="0"/>
        <w:adjustRightInd w:val="0"/>
        <w:jc w:val="both"/>
        <w:rPr>
          <w:bCs/>
          <w:i/>
          <w:iCs/>
          <w:lang w:val="en-IN" w:eastAsia="en-IN"/>
        </w:rPr>
      </w:pPr>
      <w:r w:rsidRPr="00F0197C">
        <w:rPr>
          <w:rFonts w:eastAsia="MS Mincho"/>
          <w:b/>
          <w:i/>
          <w:sz w:val="22"/>
        </w:rPr>
        <w:t>Keywords</w:t>
      </w:r>
      <w:r w:rsidR="00F0197C" w:rsidRPr="00F0197C">
        <w:rPr>
          <w:rFonts w:eastAsia="MS Mincho"/>
          <w:b/>
          <w:i/>
          <w:sz w:val="22"/>
        </w:rPr>
        <w:t xml:space="preserve">: </w:t>
      </w:r>
      <w:r w:rsidR="00E731B4" w:rsidRPr="00F0197C">
        <w:rPr>
          <w:bCs/>
          <w:i/>
          <w:iCs/>
          <w:lang w:val="en-IN" w:eastAsia="en-IN"/>
        </w:rPr>
        <w:t>SHA-1; Secure Hash Algorithm; FPGA; Networks Security</w:t>
      </w:r>
    </w:p>
    <w:p w:rsidR="00F0197C" w:rsidRPr="00F0197C" w:rsidRDefault="00F0197C" w:rsidP="00F0197C">
      <w:pPr>
        <w:autoSpaceDE w:val="0"/>
        <w:autoSpaceDN w:val="0"/>
        <w:adjustRightInd w:val="0"/>
        <w:jc w:val="both"/>
        <w:rPr>
          <w:rFonts w:eastAsia="MS Mincho"/>
          <w:i/>
        </w:rPr>
      </w:pPr>
    </w:p>
    <w:p w:rsidR="008A55B5" w:rsidRPr="00F0197C" w:rsidRDefault="00F0197C" w:rsidP="00F0197C">
      <w:pPr>
        <w:pStyle w:val="Heading1"/>
        <w:numPr>
          <w:ilvl w:val="0"/>
          <w:numId w:val="15"/>
        </w:numPr>
        <w:tabs>
          <w:tab w:val="clear" w:pos="216"/>
        </w:tabs>
        <w:spacing w:before="0" w:after="0"/>
        <w:ind w:left="360"/>
        <w:rPr>
          <w:b/>
          <w:sz w:val="22"/>
        </w:rPr>
      </w:pPr>
      <w:r w:rsidRPr="00F0197C">
        <w:rPr>
          <w:b/>
          <w:sz w:val="22"/>
        </w:rPr>
        <w:t>INTRODUCTION</w:t>
      </w:r>
    </w:p>
    <w:p w:rsidR="00FF677F" w:rsidRPr="00F0197C" w:rsidRDefault="00FF677F" w:rsidP="00C72A36">
      <w:pPr>
        <w:autoSpaceDE w:val="0"/>
        <w:autoSpaceDN w:val="0"/>
        <w:adjustRightInd w:val="0"/>
        <w:ind w:firstLine="720"/>
        <w:jc w:val="both"/>
        <w:rPr>
          <w:lang w:val="en-IN" w:eastAsia="en-IN"/>
        </w:rPr>
      </w:pPr>
      <w:r w:rsidRPr="00F0197C">
        <w:rPr>
          <w:lang w:val="en-IN" w:eastAsia="en-IN"/>
        </w:rPr>
        <w:t>Nowadays, network is not only a way for us to get more information. It has already become a new life-style for people. For example, network bank, net-shopping, online chat, e-government, etc. All these need a high security network. So networks security has become a very important problem in information age.</w:t>
      </w:r>
    </w:p>
    <w:p w:rsidR="008A55B5" w:rsidRPr="00F0197C" w:rsidRDefault="00FF677F" w:rsidP="00F0197C">
      <w:pPr>
        <w:autoSpaceDE w:val="0"/>
        <w:autoSpaceDN w:val="0"/>
        <w:adjustRightInd w:val="0"/>
        <w:jc w:val="both"/>
        <w:rPr>
          <w:lang w:val="en-IN" w:eastAsia="en-IN"/>
        </w:rPr>
      </w:pPr>
      <w:r w:rsidRPr="00F0197C">
        <w:rPr>
          <w:lang w:val="en-IN" w:eastAsia="en-IN"/>
        </w:rPr>
        <w:t xml:space="preserve">In this paper, message compress standard SHA-1 (Secure Hash Algorithm) will be implemented by </w:t>
      </w:r>
      <w:r w:rsidR="006516A5" w:rsidRPr="00F0197C">
        <w:rPr>
          <w:lang w:val="en-IN" w:eastAsia="en-IN"/>
        </w:rPr>
        <w:t>FPGA (</w:t>
      </w:r>
      <w:r w:rsidRPr="00F0197C">
        <w:rPr>
          <w:lang w:val="en-IN" w:eastAsia="en-IN"/>
        </w:rPr>
        <w:t xml:space="preserve">Field Programmable Gate Array) to cooperate the DSS. And it will be used in </w:t>
      </w:r>
      <w:r w:rsidR="006516A5" w:rsidRPr="00F0197C">
        <w:rPr>
          <w:lang w:val="en-IN" w:eastAsia="en-IN"/>
        </w:rPr>
        <w:t>DSA (</w:t>
      </w:r>
      <w:r w:rsidRPr="00F0197C">
        <w:rPr>
          <w:lang w:val="en-IN" w:eastAsia="en-IN"/>
        </w:rPr>
        <w:t>Digital Signature Arithmetic) that implemented by FPGA.</w:t>
      </w:r>
    </w:p>
    <w:p w:rsidR="000F1E59" w:rsidRPr="00F0197C" w:rsidRDefault="000F1E59" w:rsidP="00F0197C">
      <w:pPr>
        <w:autoSpaceDE w:val="0"/>
        <w:autoSpaceDN w:val="0"/>
        <w:adjustRightInd w:val="0"/>
        <w:jc w:val="both"/>
      </w:pPr>
    </w:p>
    <w:p w:rsidR="008A55B5" w:rsidRPr="00F0197C" w:rsidRDefault="00F0197C" w:rsidP="00F0197C">
      <w:pPr>
        <w:pStyle w:val="Heading1"/>
        <w:numPr>
          <w:ilvl w:val="0"/>
          <w:numId w:val="15"/>
        </w:numPr>
        <w:tabs>
          <w:tab w:val="clear" w:pos="216"/>
        </w:tabs>
        <w:spacing w:before="0" w:after="0"/>
        <w:ind w:left="360"/>
        <w:rPr>
          <w:b/>
          <w:sz w:val="22"/>
        </w:rPr>
      </w:pPr>
      <w:r w:rsidRPr="00F0197C">
        <w:rPr>
          <w:b/>
          <w:sz w:val="22"/>
        </w:rPr>
        <w:t>SHA-1</w:t>
      </w:r>
    </w:p>
    <w:p w:rsidR="006D5DBF" w:rsidRPr="00F0197C" w:rsidRDefault="00FF677F" w:rsidP="00C72A36">
      <w:pPr>
        <w:autoSpaceDE w:val="0"/>
        <w:autoSpaceDN w:val="0"/>
        <w:adjustRightInd w:val="0"/>
        <w:ind w:firstLine="720"/>
        <w:jc w:val="both"/>
        <w:rPr>
          <w:lang w:val="en-IN" w:eastAsia="en-IN"/>
        </w:rPr>
      </w:pPr>
      <w:r w:rsidRPr="00F0197C">
        <w:rPr>
          <w:lang w:val="en-IN" w:eastAsia="en-IN"/>
        </w:rPr>
        <w:t>Hash function is an important part of many</w:t>
      </w:r>
      <w:r w:rsidR="006D5DBF" w:rsidRPr="00F0197C">
        <w:rPr>
          <w:lang w:val="en-IN" w:eastAsia="en-IN"/>
        </w:rPr>
        <w:t xml:space="preserve"> </w:t>
      </w:r>
      <w:r w:rsidRPr="00F0197C">
        <w:rPr>
          <w:lang w:val="en-IN" w:eastAsia="en-IN"/>
        </w:rPr>
        <w:t>cryptoalgorithm, there are 3 famous Hash Algorithm, SHA,</w:t>
      </w:r>
      <w:r w:rsidR="006D5DBF" w:rsidRPr="00F0197C">
        <w:rPr>
          <w:lang w:val="en-IN" w:eastAsia="en-IN"/>
        </w:rPr>
        <w:t xml:space="preserve"> </w:t>
      </w:r>
      <w:r w:rsidR="00FC7B81" w:rsidRPr="00F0197C">
        <w:rPr>
          <w:lang w:val="en-IN" w:eastAsia="en-IN"/>
        </w:rPr>
        <w:t>MD (</w:t>
      </w:r>
      <w:r w:rsidRPr="00F0197C">
        <w:rPr>
          <w:lang w:val="en-IN" w:eastAsia="en-IN"/>
        </w:rPr>
        <w:t>Message Digest) and RIPEMD-160 message compress</w:t>
      </w:r>
      <w:r w:rsidR="006D5DBF" w:rsidRPr="00F0197C">
        <w:rPr>
          <w:lang w:val="en-IN" w:eastAsia="en-IN"/>
        </w:rPr>
        <w:t xml:space="preserve"> </w:t>
      </w:r>
      <w:r w:rsidRPr="00F0197C">
        <w:rPr>
          <w:lang w:val="en-IN" w:eastAsia="en-IN"/>
        </w:rPr>
        <w:t>algorithm. In comparison, the security of SHA-1 is better than</w:t>
      </w:r>
      <w:r w:rsidR="006D5DBF" w:rsidRPr="00F0197C">
        <w:rPr>
          <w:lang w:val="en-IN" w:eastAsia="en-IN"/>
        </w:rPr>
        <w:t xml:space="preserve"> </w:t>
      </w:r>
      <w:r w:rsidRPr="00F0197C">
        <w:rPr>
          <w:lang w:val="en-IN" w:eastAsia="en-IN"/>
        </w:rPr>
        <w:t>MD and RIPEMD-160.</w:t>
      </w:r>
    </w:p>
    <w:p w:rsidR="0009752D" w:rsidRPr="00F0197C" w:rsidRDefault="00FF677F" w:rsidP="00C72A36">
      <w:pPr>
        <w:autoSpaceDE w:val="0"/>
        <w:autoSpaceDN w:val="0"/>
        <w:adjustRightInd w:val="0"/>
        <w:ind w:firstLine="720"/>
        <w:jc w:val="both"/>
        <w:rPr>
          <w:lang w:val="en-IN" w:eastAsia="en-IN"/>
        </w:rPr>
      </w:pPr>
      <w:r w:rsidRPr="00F0197C">
        <w:rPr>
          <w:lang w:val="en-IN" w:eastAsia="en-IN"/>
        </w:rPr>
        <w:t>SHA (Secure Hash Algorithm) is</w:t>
      </w:r>
      <w:r w:rsidR="006D5DBF" w:rsidRPr="00F0197C">
        <w:rPr>
          <w:lang w:val="en-IN" w:eastAsia="en-IN"/>
        </w:rPr>
        <w:t xml:space="preserve"> </w:t>
      </w:r>
      <w:r w:rsidRPr="00F0197C">
        <w:rPr>
          <w:lang w:val="en-IN" w:eastAsia="en-IN"/>
        </w:rPr>
        <w:t>designed by National Security Agency of the U.S.A. It is a</w:t>
      </w:r>
      <w:r w:rsidR="006D5DBF" w:rsidRPr="00F0197C">
        <w:rPr>
          <w:lang w:val="en-IN" w:eastAsia="en-IN"/>
        </w:rPr>
        <w:t xml:space="preserve"> </w:t>
      </w:r>
      <w:r w:rsidRPr="00F0197C">
        <w:rPr>
          <w:lang w:val="en-IN" w:eastAsia="en-IN"/>
        </w:rPr>
        <w:t xml:space="preserve">message compress standard is used to cooperate </w:t>
      </w:r>
      <w:r w:rsidR="00FC7B81" w:rsidRPr="00F0197C">
        <w:rPr>
          <w:lang w:val="en-IN" w:eastAsia="en-IN"/>
        </w:rPr>
        <w:t>DSS (</w:t>
      </w:r>
      <w:r w:rsidRPr="00F0197C">
        <w:rPr>
          <w:lang w:val="en-IN" w:eastAsia="en-IN"/>
        </w:rPr>
        <w:t>Digital</w:t>
      </w:r>
      <w:r w:rsidR="006D5DBF" w:rsidRPr="00F0197C">
        <w:rPr>
          <w:lang w:val="en-IN" w:eastAsia="en-IN"/>
        </w:rPr>
        <w:t xml:space="preserve"> </w:t>
      </w:r>
      <w:r w:rsidRPr="00F0197C">
        <w:rPr>
          <w:lang w:val="en-IN" w:eastAsia="en-IN"/>
        </w:rPr>
        <w:t>Signature Standard) that designed by NIST(National Institute</w:t>
      </w:r>
      <w:r w:rsidR="006D5DBF" w:rsidRPr="00F0197C">
        <w:rPr>
          <w:lang w:val="en-IN" w:eastAsia="en-IN"/>
        </w:rPr>
        <w:t xml:space="preserve"> </w:t>
      </w:r>
      <w:r w:rsidRPr="00F0197C">
        <w:rPr>
          <w:lang w:val="en-IN" w:eastAsia="en-IN"/>
        </w:rPr>
        <w:t>of Standards and Technology). Though SHA is designed for</w:t>
      </w:r>
      <w:r w:rsidR="006D5DBF" w:rsidRPr="00F0197C">
        <w:rPr>
          <w:lang w:val="en-IN" w:eastAsia="en-IN"/>
        </w:rPr>
        <w:t xml:space="preserve"> </w:t>
      </w:r>
      <w:r w:rsidRPr="00F0197C">
        <w:rPr>
          <w:lang w:val="en-IN" w:eastAsia="en-IN"/>
        </w:rPr>
        <w:t>DSS, it can be also used in many protocols or secure</w:t>
      </w:r>
      <w:r w:rsidR="006D5DBF" w:rsidRPr="00F0197C">
        <w:rPr>
          <w:lang w:val="en-IN" w:eastAsia="en-IN"/>
        </w:rPr>
        <w:t xml:space="preserve"> </w:t>
      </w:r>
      <w:r w:rsidRPr="00F0197C">
        <w:rPr>
          <w:lang w:val="en-IN" w:eastAsia="en-IN"/>
        </w:rPr>
        <w:t>algorithm. The original version of SHA is called SHA or</w:t>
      </w:r>
      <w:r w:rsidR="006D5DBF" w:rsidRPr="00F0197C">
        <w:rPr>
          <w:lang w:val="en-IN" w:eastAsia="en-IN"/>
        </w:rPr>
        <w:t xml:space="preserve"> </w:t>
      </w:r>
      <w:r w:rsidRPr="00F0197C">
        <w:rPr>
          <w:lang w:val="en-IN" w:eastAsia="en-IN"/>
        </w:rPr>
        <w:t>SHA-0. SHA-1 is the improved version of SHA-0.</w:t>
      </w:r>
    </w:p>
    <w:p w:rsidR="006D5DBF" w:rsidRPr="00F0197C" w:rsidRDefault="00FF677F" w:rsidP="00C72A36">
      <w:pPr>
        <w:autoSpaceDE w:val="0"/>
        <w:autoSpaceDN w:val="0"/>
        <w:adjustRightInd w:val="0"/>
        <w:ind w:firstLine="720"/>
        <w:jc w:val="both"/>
        <w:rPr>
          <w:lang w:val="en-IN" w:eastAsia="en-IN"/>
        </w:rPr>
      </w:pPr>
      <w:r w:rsidRPr="00F0197C">
        <w:rPr>
          <w:lang w:val="en-IN" w:eastAsia="en-IN"/>
        </w:rPr>
        <w:t>Using</w:t>
      </w:r>
      <w:r w:rsidR="006D5DBF" w:rsidRPr="00F0197C">
        <w:rPr>
          <w:lang w:val="en-IN" w:eastAsia="en-IN"/>
        </w:rPr>
        <w:t xml:space="preserve"> </w:t>
      </w:r>
      <w:r w:rsidRPr="00F0197C">
        <w:rPr>
          <w:lang w:val="en-IN" w:eastAsia="en-IN"/>
        </w:rPr>
        <w:t xml:space="preserve">SHA-1, a message which is no longer than </w:t>
      </w:r>
      <w:r w:rsidR="0009752D" w:rsidRPr="00F0197C">
        <w:rPr>
          <w:lang w:val="en-IN" w:eastAsia="en-IN"/>
        </w:rPr>
        <w:t>2</w:t>
      </w:r>
      <w:r w:rsidR="0009752D" w:rsidRPr="00F0197C">
        <w:rPr>
          <w:vertAlign w:val="superscript"/>
          <w:lang w:val="en-IN" w:eastAsia="en-IN"/>
        </w:rPr>
        <w:t>64</w:t>
      </w:r>
      <w:r w:rsidR="0009752D" w:rsidRPr="00F0197C">
        <w:rPr>
          <w:lang w:val="en-IN" w:eastAsia="en-IN"/>
        </w:rPr>
        <w:t xml:space="preserve"> b</w:t>
      </w:r>
      <w:r w:rsidRPr="00F0197C">
        <w:rPr>
          <w:lang w:val="en-IN" w:eastAsia="en-IN"/>
        </w:rPr>
        <w:t>it</w:t>
      </w:r>
      <w:r w:rsidR="006D5DBF" w:rsidRPr="00F0197C">
        <w:rPr>
          <w:lang w:val="en-IN" w:eastAsia="en-IN"/>
        </w:rPr>
        <w:t xml:space="preserve"> </w:t>
      </w:r>
      <w:r w:rsidRPr="00F0197C">
        <w:rPr>
          <w:lang w:val="en-IN" w:eastAsia="en-IN"/>
        </w:rPr>
        <w:t>can be</w:t>
      </w:r>
      <w:r w:rsidR="006D5DBF" w:rsidRPr="00F0197C">
        <w:rPr>
          <w:lang w:val="en-IN" w:eastAsia="en-IN"/>
        </w:rPr>
        <w:t xml:space="preserve"> </w:t>
      </w:r>
      <w:r w:rsidRPr="00F0197C">
        <w:rPr>
          <w:lang w:val="en-IN" w:eastAsia="en-IN"/>
        </w:rPr>
        <w:t>generated a 160bit message abstract. Message abstract</w:t>
      </w:r>
      <w:r w:rsidR="006D5DBF" w:rsidRPr="00F0197C">
        <w:rPr>
          <w:lang w:val="en-IN" w:eastAsia="en-IN"/>
        </w:rPr>
        <w:t xml:space="preserve"> </w:t>
      </w:r>
      <w:r w:rsidRPr="00F0197C">
        <w:rPr>
          <w:lang w:val="en-IN" w:eastAsia="en-IN"/>
        </w:rPr>
        <w:t>is much</w:t>
      </w:r>
      <w:r w:rsidR="006D5DBF" w:rsidRPr="00F0197C">
        <w:rPr>
          <w:lang w:val="en-IN" w:eastAsia="en-IN"/>
        </w:rPr>
        <w:t xml:space="preserve"> </w:t>
      </w:r>
      <w:r w:rsidRPr="00F0197C">
        <w:rPr>
          <w:lang w:val="en-IN" w:eastAsia="en-IN"/>
        </w:rPr>
        <w:t>shorter than the message itself, so it will spend less</w:t>
      </w:r>
      <w:r w:rsidR="006D5DBF" w:rsidRPr="00F0197C">
        <w:rPr>
          <w:lang w:val="en-IN" w:eastAsia="en-IN"/>
        </w:rPr>
        <w:t xml:space="preserve"> </w:t>
      </w:r>
      <w:r w:rsidRPr="00F0197C">
        <w:rPr>
          <w:lang w:val="en-IN" w:eastAsia="en-IN"/>
        </w:rPr>
        <w:t>time to</w:t>
      </w:r>
      <w:r w:rsidR="006D5DBF" w:rsidRPr="00F0197C">
        <w:rPr>
          <w:lang w:val="en-IN" w:eastAsia="en-IN"/>
        </w:rPr>
        <w:t xml:space="preserve"> </w:t>
      </w:r>
      <w:r w:rsidRPr="00F0197C">
        <w:rPr>
          <w:lang w:val="en-IN" w:eastAsia="en-IN"/>
        </w:rPr>
        <w:t>generate a digital signature. The more important is</w:t>
      </w:r>
      <w:r w:rsidR="006D5DBF" w:rsidRPr="00F0197C">
        <w:rPr>
          <w:lang w:val="en-IN" w:eastAsia="en-IN"/>
        </w:rPr>
        <w:t xml:space="preserve"> </w:t>
      </w:r>
      <w:r w:rsidRPr="00F0197C">
        <w:rPr>
          <w:lang w:val="en-IN" w:eastAsia="en-IN"/>
        </w:rPr>
        <w:t>that the</w:t>
      </w:r>
      <w:r w:rsidR="006D5DBF" w:rsidRPr="00F0197C">
        <w:rPr>
          <w:lang w:val="en-IN" w:eastAsia="en-IN"/>
        </w:rPr>
        <w:t xml:space="preserve"> </w:t>
      </w:r>
      <w:r w:rsidRPr="00F0197C">
        <w:rPr>
          <w:lang w:val="en-IN" w:eastAsia="en-IN"/>
        </w:rPr>
        <w:t>digital signature generate by message abstract has</w:t>
      </w:r>
      <w:r w:rsidR="006D5DBF" w:rsidRPr="00F0197C">
        <w:rPr>
          <w:lang w:val="en-IN" w:eastAsia="en-IN"/>
        </w:rPr>
        <w:t xml:space="preserve"> </w:t>
      </w:r>
      <w:r w:rsidRPr="00F0197C">
        <w:rPr>
          <w:lang w:val="en-IN" w:eastAsia="en-IN"/>
        </w:rPr>
        <w:t>the same</w:t>
      </w:r>
      <w:r w:rsidR="006D5DBF" w:rsidRPr="00F0197C">
        <w:rPr>
          <w:lang w:val="en-IN" w:eastAsia="en-IN"/>
        </w:rPr>
        <w:t xml:space="preserve"> </w:t>
      </w:r>
      <w:r w:rsidRPr="00F0197C">
        <w:rPr>
          <w:lang w:val="en-IN" w:eastAsia="en-IN"/>
        </w:rPr>
        <w:t>security as generate by message.[1]</w:t>
      </w:r>
    </w:p>
    <w:p w:rsidR="008A55B5" w:rsidRPr="00F0197C" w:rsidRDefault="00FF677F" w:rsidP="00F0197C">
      <w:pPr>
        <w:autoSpaceDE w:val="0"/>
        <w:autoSpaceDN w:val="0"/>
        <w:adjustRightInd w:val="0"/>
        <w:jc w:val="both"/>
        <w:rPr>
          <w:lang w:val="en-IN" w:eastAsia="en-IN"/>
        </w:rPr>
      </w:pPr>
      <w:r w:rsidRPr="00F0197C">
        <w:rPr>
          <w:lang w:val="en-IN" w:eastAsia="en-IN"/>
        </w:rPr>
        <w:t>The most important of all, SHA-1 is implied easily.</w:t>
      </w:r>
    </w:p>
    <w:p w:rsidR="000F1E59" w:rsidRPr="00F0197C" w:rsidRDefault="000F1E59" w:rsidP="00F0197C">
      <w:pPr>
        <w:autoSpaceDE w:val="0"/>
        <w:autoSpaceDN w:val="0"/>
        <w:adjustRightInd w:val="0"/>
        <w:jc w:val="both"/>
      </w:pPr>
    </w:p>
    <w:p w:rsidR="008A55B5" w:rsidRPr="00F0197C" w:rsidRDefault="00F0197C" w:rsidP="00F0197C">
      <w:pPr>
        <w:pStyle w:val="Heading1"/>
        <w:numPr>
          <w:ilvl w:val="0"/>
          <w:numId w:val="15"/>
        </w:numPr>
        <w:tabs>
          <w:tab w:val="clear" w:pos="216"/>
        </w:tabs>
        <w:spacing w:before="0" w:after="0"/>
        <w:ind w:left="360"/>
        <w:rPr>
          <w:b/>
          <w:sz w:val="22"/>
        </w:rPr>
      </w:pPr>
      <w:r w:rsidRPr="00F0197C">
        <w:rPr>
          <w:b/>
          <w:sz w:val="22"/>
        </w:rPr>
        <w:t>SHA-1 ARITHMETIC DESIGN AND SYNTHESIS ANALYSIS</w:t>
      </w:r>
    </w:p>
    <w:p w:rsidR="007E1476" w:rsidRPr="00F0197C" w:rsidRDefault="0009752D" w:rsidP="00F0197C">
      <w:pPr>
        <w:autoSpaceDE w:val="0"/>
        <w:autoSpaceDN w:val="0"/>
        <w:adjustRightInd w:val="0"/>
        <w:jc w:val="both"/>
        <w:rPr>
          <w:lang w:val="en-IN" w:eastAsia="en-IN"/>
        </w:rPr>
      </w:pPr>
      <w:r w:rsidRPr="00F0197C">
        <w:rPr>
          <w:lang w:val="en-IN" w:eastAsia="en-IN"/>
        </w:rPr>
        <w:t>Message compress standard SHA is designed for</w:t>
      </w:r>
      <w:r w:rsidR="00787C7B" w:rsidRPr="00F0197C">
        <w:rPr>
          <w:lang w:val="en-IN" w:eastAsia="en-IN"/>
        </w:rPr>
        <w:t xml:space="preserve"> </w:t>
      </w:r>
      <w:r w:rsidRPr="00F0197C">
        <w:rPr>
          <w:lang w:val="en-IN" w:eastAsia="en-IN"/>
        </w:rPr>
        <w:t>DSS. The input of SHA is a message which is no longer than</w:t>
      </w:r>
      <w:r w:rsidR="00787C7B" w:rsidRPr="00F0197C">
        <w:rPr>
          <w:lang w:val="en-IN" w:eastAsia="en-IN"/>
        </w:rPr>
        <w:t xml:space="preserve"> 2</w:t>
      </w:r>
      <w:r w:rsidR="00787C7B" w:rsidRPr="00F0197C">
        <w:rPr>
          <w:vertAlign w:val="superscript"/>
          <w:lang w:val="en-IN" w:eastAsia="en-IN"/>
        </w:rPr>
        <w:t>64</w:t>
      </w:r>
      <w:r w:rsidR="00787C7B" w:rsidRPr="00F0197C">
        <w:rPr>
          <w:lang w:val="en-IN" w:eastAsia="en-IN"/>
        </w:rPr>
        <w:t xml:space="preserve"> </w:t>
      </w:r>
      <w:r w:rsidRPr="00F0197C">
        <w:rPr>
          <w:lang w:val="en-IN" w:eastAsia="en-IN"/>
        </w:rPr>
        <w:t>bit, and it can generate a 160 bit message abstract.</w:t>
      </w:r>
    </w:p>
    <w:p w:rsidR="007E1476" w:rsidRPr="00F0197C" w:rsidRDefault="0009752D" w:rsidP="00F0197C">
      <w:pPr>
        <w:autoSpaceDE w:val="0"/>
        <w:autoSpaceDN w:val="0"/>
        <w:adjustRightInd w:val="0"/>
        <w:jc w:val="both"/>
        <w:rPr>
          <w:lang w:val="en-IN" w:eastAsia="en-IN"/>
        </w:rPr>
      </w:pPr>
      <w:r w:rsidRPr="00F0197C">
        <w:rPr>
          <w:lang w:val="en-IN" w:eastAsia="en-IN"/>
        </w:rPr>
        <w:t>If a</w:t>
      </w:r>
      <w:r w:rsidR="00787C7B" w:rsidRPr="00F0197C">
        <w:rPr>
          <w:lang w:val="en-IN" w:eastAsia="en-IN"/>
        </w:rPr>
        <w:t xml:space="preserve"> </w:t>
      </w:r>
      <w:r w:rsidRPr="00F0197C">
        <w:rPr>
          <w:lang w:val="en-IN" w:eastAsia="en-IN"/>
        </w:rPr>
        <w:t>message no longer than 264 bit, it needs to be added</w:t>
      </w:r>
      <w:r w:rsidR="00787C7B" w:rsidRPr="00F0197C">
        <w:rPr>
          <w:lang w:val="en-IN" w:eastAsia="en-IN"/>
        </w:rPr>
        <w:t xml:space="preserve"> </w:t>
      </w:r>
      <w:r w:rsidRPr="00F0197C">
        <w:rPr>
          <w:lang w:val="en-IN" w:eastAsia="en-IN"/>
        </w:rPr>
        <w:t>zeros to</w:t>
      </w:r>
      <w:r w:rsidR="00787C7B" w:rsidRPr="00F0197C">
        <w:rPr>
          <w:lang w:val="en-IN" w:eastAsia="en-IN"/>
        </w:rPr>
        <w:t xml:space="preserve"> </w:t>
      </w:r>
      <w:r w:rsidRPr="00F0197C">
        <w:rPr>
          <w:lang w:val="en-IN" w:eastAsia="en-IN"/>
        </w:rPr>
        <w:t>make the message become a 264 bit one. And if a</w:t>
      </w:r>
      <w:r w:rsidR="00787C7B" w:rsidRPr="00F0197C">
        <w:rPr>
          <w:lang w:val="en-IN" w:eastAsia="en-IN"/>
        </w:rPr>
        <w:t xml:space="preserve"> </w:t>
      </w:r>
      <w:r w:rsidRPr="00F0197C">
        <w:rPr>
          <w:lang w:val="en-IN" w:eastAsia="en-IN"/>
        </w:rPr>
        <w:t>message</w:t>
      </w:r>
      <w:r w:rsidR="00787C7B" w:rsidRPr="00F0197C">
        <w:rPr>
          <w:lang w:val="en-IN" w:eastAsia="en-IN"/>
        </w:rPr>
        <w:t xml:space="preserve"> </w:t>
      </w:r>
      <w:r w:rsidRPr="00F0197C">
        <w:rPr>
          <w:lang w:val="en-IN" w:eastAsia="en-IN"/>
        </w:rPr>
        <w:t xml:space="preserve">longer than 264 bit, it </w:t>
      </w:r>
      <w:r w:rsidR="00FC7B81" w:rsidRPr="00F0197C">
        <w:rPr>
          <w:lang w:val="en-IN" w:eastAsia="en-IN"/>
        </w:rPr>
        <w:t>needs</w:t>
      </w:r>
      <w:r w:rsidRPr="00F0197C">
        <w:rPr>
          <w:lang w:val="en-IN" w:eastAsia="en-IN"/>
        </w:rPr>
        <w:t xml:space="preserve"> to be separated into</w:t>
      </w:r>
      <w:r w:rsidR="00787C7B" w:rsidRPr="00F0197C">
        <w:rPr>
          <w:lang w:val="en-IN" w:eastAsia="en-IN"/>
        </w:rPr>
        <w:t xml:space="preserve"> </w:t>
      </w:r>
      <w:r w:rsidRPr="00F0197C">
        <w:rPr>
          <w:lang w:val="en-IN" w:eastAsia="en-IN"/>
        </w:rPr>
        <w:t>several groups.</w:t>
      </w:r>
      <w:r w:rsidR="00787C7B" w:rsidRPr="00F0197C">
        <w:rPr>
          <w:lang w:val="en-IN" w:eastAsia="en-IN"/>
        </w:rPr>
        <w:t xml:space="preserve"> </w:t>
      </w:r>
      <w:r w:rsidRPr="00F0197C">
        <w:rPr>
          <w:lang w:val="en-IN" w:eastAsia="en-IN"/>
        </w:rPr>
        <w:t>Every group contains 264 bit. Then the</w:t>
      </w:r>
      <w:r w:rsidR="00787C7B" w:rsidRPr="00F0197C">
        <w:rPr>
          <w:lang w:val="en-IN" w:eastAsia="en-IN"/>
        </w:rPr>
        <w:t xml:space="preserve"> </w:t>
      </w:r>
      <w:r w:rsidRPr="00F0197C">
        <w:rPr>
          <w:lang w:val="en-IN" w:eastAsia="en-IN"/>
        </w:rPr>
        <w:t>message groups will be</w:t>
      </w:r>
      <w:r w:rsidR="00787C7B" w:rsidRPr="00F0197C">
        <w:rPr>
          <w:lang w:val="en-IN" w:eastAsia="en-IN"/>
        </w:rPr>
        <w:t xml:space="preserve"> </w:t>
      </w:r>
      <w:r w:rsidRPr="00F0197C">
        <w:rPr>
          <w:lang w:val="en-IN" w:eastAsia="en-IN"/>
        </w:rPr>
        <w:t>converted into message abstract</w:t>
      </w:r>
      <w:r w:rsidR="00787C7B" w:rsidRPr="00F0197C">
        <w:rPr>
          <w:lang w:val="en-IN" w:eastAsia="en-IN"/>
        </w:rPr>
        <w:t xml:space="preserve"> </w:t>
      </w:r>
      <w:r w:rsidRPr="00F0197C">
        <w:rPr>
          <w:lang w:val="en-IN" w:eastAsia="en-IN"/>
        </w:rPr>
        <w:t>groups by SHA</w:t>
      </w:r>
      <w:r w:rsidR="00787C7B" w:rsidRPr="00F0197C">
        <w:rPr>
          <w:lang w:val="en-IN" w:eastAsia="en-IN"/>
        </w:rPr>
        <w:t xml:space="preserve"> </w:t>
      </w:r>
      <w:r w:rsidRPr="00F0197C">
        <w:rPr>
          <w:lang w:val="en-IN" w:eastAsia="en-IN"/>
        </w:rPr>
        <w:t>algorithm.[2,3]</w:t>
      </w:r>
    </w:p>
    <w:p w:rsidR="0009752D" w:rsidRPr="00F0197C" w:rsidRDefault="0009752D" w:rsidP="00F0197C">
      <w:pPr>
        <w:autoSpaceDE w:val="0"/>
        <w:autoSpaceDN w:val="0"/>
        <w:adjustRightInd w:val="0"/>
        <w:jc w:val="both"/>
        <w:rPr>
          <w:lang w:val="en-IN" w:eastAsia="en-IN"/>
        </w:rPr>
      </w:pPr>
      <w:r w:rsidRPr="00F0197C">
        <w:rPr>
          <w:lang w:val="en-IN" w:eastAsia="en-IN"/>
        </w:rPr>
        <w:t>When message abstract is generated, five 32</w:t>
      </w:r>
      <w:r w:rsidR="00787C7B" w:rsidRPr="00F0197C">
        <w:rPr>
          <w:lang w:val="en-IN" w:eastAsia="en-IN"/>
        </w:rPr>
        <w:t xml:space="preserve"> </w:t>
      </w:r>
      <w:r w:rsidRPr="00F0197C">
        <w:rPr>
          <w:lang w:val="en-IN" w:eastAsia="en-IN"/>
        </w:rPr>
        <w:t>bit initial</w:t>
      </w:r>
      <w:r w:rsidR="00787C7B" w:rsidRPr="00F0197C">
        <w:rPr>
          <w:lang w:val="en-IN" w:eastAsia="en-IN"/>
        </w:rPr>
        <w:t xml:space="preserve"> </w:t>
      </w:r>
      <w:r w:rsidRPr="00F0197C">
        <w:rPr>
          <w:lang w:val="en-IN" w:eastAsia="en-IN"/>
        </w:rPr>
        <w:t>values A, B, C, D, E will be used.</w:t>
      </w:r>
    </w:p>
    <w:p w:rsidR="007E1476" w:rsidRPr="00F0197C" w:rsidRDefault="007E1476" w:rsidP="00F0197C">
      <w:pPr>
        <w:jc w:val="both"/>
      </w:pPr>
      <w:r w:rsidRPr="00F0197C">
        <w:t>A=67452301</w:t>
      </w:r>
    </w:p>
    <w:p w:rsidR="007E1476" w:rsidRPr="00F0197C" w:rsidRDefault="007E1476" w:rsidP="00F0197C">
      <w:pPr>
        <w:jc w:val="both"/>
      </w:pPr>
      <w:r w:rsidRPr="00F0197C">
        <w:t>B=EFCDAB89</w:t>
      </w:r>
    </w:p>
    <w:p w:rsidR="007E1476" w:rsidRPr="00F0197C" w:rsidRDefault="007E1476" w:rsidP="00F0197C">
      <w:pPr>
        <w:jc w:val="both"/>
      </w:pPr>
      <w:r w:rsidRPr="00F0197C">
        <w:t>C=98BADCFE</w:t>
      </w:r>
    </w:p>
    <w:p w:rsidR="007E1476" w:rsidRPr="00F0197C" w:rsidRDefault="007E1476" w:rsidP="00F0197C">
      <w:pPr>
        <w:jc w:val="both"/>
      </w:pPr>
      <w:r w:rsidRPr="00F0197C">
        <w:t>D=10325476</w:t>
      </w:r>
    </w:p>
    <w:p w:rsidR="0009752D" w:rsidRPr="00F0197C" w:rsidRDefault="007E1476" w:rsidP="00F0197C">
      <w:pPr>
        <w:jc w:val="both"/>
      </w:pPr>
      <w:r w:rsidRPr="00F0197C">
        <w:t>E=C3D2E1F0</w:t>
      </w:r>
    </w:p>
    <w:p w:rsidR="007E1476" w:rsidRPr="00F0197C" w:rsidRDefault="004276CD" w:rsidP="00F0197C">
      <w:pPr>
        <w:jc w:val="both"/>
      </w:pPr>
      <w:r w:rsidRPr="00F0197C">
        <w:t>These registers are initialized to the above 32-bit integers (hexadecimal values)</w:t>
      </w:r>
    </w:p>
    <w:p w:rsidR="00684EDE" w:rsidRPr="00F0197C" w:rsidRDefault="004276CD" w:rsidP="00F0197C">
      <w:pPr>
        <w:jc w:val="both"/>
      </w:pPr>
      <w:r w:rsidRPr="00F0197C">
        <w:t xml:space="preserve">The first four values are the same as those used in MD5. However, in the case of SHA-1, these values are stored in big-endian format, which is the most significant byte of a word in </w:t>
      </w:r>
      <w:r w:rsidR="00684EDE" w:rsidRPr="00F0197C">
        <w:t>the low-address byte position.</w:t>
      </w:r>
    </w:p>
    <w:p w:rsidR="00C72A36" w:rsidRDefault="004276CD" w:rsidP="00F0197C">
      <w:pPr>
        <w:jc w:val="both"/>
      </w:pPr>
      <w:r w:rsidRPr="00F0197C">
        <w:t xml:space="preserve">As 32-bit strings, the initialization </w:t>
      </w:r>
      <w:r w:rsidR="00FC7B81" w:rsidRPr="00F0197C">
        <w:t>values (</w:t>
      </w:r>
      <w:r w:rsidRPr="00F0197C">
        <w:t>in hexadecimal) appears as follows</w:t>
      </w:r>
    </w:p>
    <w:p w:rsidR="004276CD" w:rsidRPr="00F0197C" w:rsidRDefault="004276CD" w:rsidP="00F0197C">
      <w:pPr>
        <w:jc w:val="both"/>
      </w:pPr>
      <w:r w:rsidRPr="00F0197C">
        <w:lastRenderedPageBreak/>
        <w:t>Word A: 67 45 23 01</w:t>
      </w:r>
    </w:p>
    <w:p w:rsidR="004276CD" w:rsidRPr="00F0197C" w:rsidRDefault="004276CD" w:rsidP="00F0197C">
      <w:pPr>
        <w:jc w:val="both"/>
      </w:pPr>
      <w:r w:rsidRPr="00F0197C">
        <w:t>Word B: EF CD AB 89</w:t>
      </w:r>
    </w:p>
    <w:p w:rsidR="004276CD" w:rsidRPr="00F0197C" w:rsidRDefault="004276CD" w:rsidP="00F0197C">
      <w:pPr>
        <w:jc w:val="both"/>
      </w:pPr>
      <w:r w:rsidRPr="00F0197C">
        <w:t>Word C: 98 BA DC FE</w:t>
      </w:r>
    </w:p>
    <w:p w:rsidR="004276CD" w:rsidRPr="00F0197C" w:rsidRDefault="004276CD" w:rsidP="00F0197C">
      <w:pPr>
        <w:jc w:val="both"/>
      </w:pPr>
      <w:r w:rsidRPr="00F0197C">
        <w:t>Word D: 10 32 54 76</w:t>
      </w:r>
    </w:p>
    <w:p w:rsidR="004276CD" w:rsidRPr="00F0197C" w:rsidRDefault="004276CD" w:rsidP="00F0197C">
      <w:pPr>
        <w:jc w:val="both"/>
      </w:pPr>
      <w:r w:rsidRPr="00F0197C">
        <w:t>Word E: C3 D2 E1 F0</w:t>
      </w:r>
    </w:p>
    <w:p w:rsidR="00684EDE" w:rsidRPr="00F0197C" w:rsidRDefault="007F0BD8" w:rsidP="00C72A36">
      <w:pPr>
        <w:rPr>
          <w:noProof/>
        </w:rPr>
      </w:pPr>
      <w:r w:rsidRPr="00F0197C">
        <w:rPr>
          <w:noProof/>
        </w:rPr>
        <w:drawing>
          <wp:inline distT="0" distB="0" distL="0" distR="0">
            <wp:extent cx="2510155" cy="2795270"/>
            <wp:effectExtent l="19050" t="0" r="4445" b="0"/>
            <wp:docPr id="1" name="Picture 1" descr="C:\Documents and Settings\personal\Desktop\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ersonal\Desktop\12.bmp"/>
                    <pic:cNvPicPr>
                      <a:picLocks noChangeAspect="1" noChangeArrowheads="1"/>
                    </pic:cNvPicPr>
                  </pic:nvPicPr>
                  <pic:blipFill>
                    <a:blip r:embed="rId7"/>
                    <a:srcRect b="8018"/>
                    <a:stretch>
                      <a:fillRect/>
                    </a:stretch>
                  </pic:blipFill>
                  <pic:spPr bwMode="auto">
                    <a:xfrm>
                      <a:off x="0" y="0"/>
                      <a:ext cx="2510155" cy="2795270"/>
                    </a:xfrm>
                    <a:prstGeom prst="rect">
                      <a:avLst/>
                    </a:prstGeom>
                    <a:noFill/>
                    <a:ln w="9525">
                      <a:noFill/>
                      <a:miter lim="800000"/>
                      <a:headEnd/>
                      <a:tailEnd/>
                    </a:ln>
                  </pic:spPr>
                </pic:pic>
              </a:graphicData>
            </a:graphic>
          </wp:inline>
        </w:drawing>
      </w:r>
    </w:p>
    <w:p w:rsidR="00332217" w:rsidRPr="00F0197C" w:rsidRDefault="00332217" w:rsidP="00C72A36">
      <w:r w:rsidRPr="00C72A36">
        <w:rPr>
          <w:b/>
          <w:noProof/>
        </w:rPr>
        <w:t>Figure 1:</w:t>
      </w:r>
      <w:r w:rsidRPr="00F0197C">
        <w:rPr>
          <w:noProof/>
        </w:rPr>
        <w:t xml:space="preserve"> </w:t>
      </w:r>
      <w:r w:rsidRPr="00F0197C">
        <w:t xml:space="preserve">SHA-1 </w:t>
      </w:r>
      <w:r w:rsidR="00E756A3" w:rsidRPr="00F0197C">
        <w:t>processing</w:t>
      </w:r>
      <w:r w:rsidRPr="00F0197C">
        <w:t xml:space="preserve"> of single 512 bit block (Compression function)</w:t>
      </w:r>
    </w:p>
    <w:p w:rsidR="00332217" w:rsidRPr="00F0197C" w:rsidRDefault="00332217" w:rsidP="00F0197C">
      <w:pPr>
        <w:jc w:val="both"/>
      </w:pPr>
    </w:p>
    <w:p w:rsidR="004276CD" w:rsidRPr="00F0197C" w:rsidRDefault="004276CD" w:rsidP="00C72A36">
      <w:pPr>
        <w:ind w:firstLine="720"/>
        <w:jc w:val="both"/>
      </w:pPr>
      <w:r w:rsidRPr="00F0197C">
        <w:t>The heart of the algorithm is a module that consists of four rounds of processing of 20 steps each. The four rounds have a similar structure, but each uses a different primitive logical function, which we referred to as f1, f2, f3 and f4.</w:t>
      </w:r>
    </w:p>
    <w:p w:rsidR="004276CD" w:rsidRPr="00F0197C" w:rsidRDefault="004276CD" w:rsidP="00C72A36">
      <w:pPr>
        <w:ind w:firstLine="720"/>
        <w:jc w:val="both"/>
      </w:pPr>
      <w:r w:rsidRPr="00F0197C">
        <w:t>Each round takes as input the current 512-bit block being processed (Y</w:t>
      </w:r>
      <w:r w:rsidRPr="00F0197C">
        <w:rPr>
          <w:vertAlign w:val="subscript"/>
        </w:rPr>
        <w:t>q</w:t>
      </w:r>
      <w:r w:rsidRPr="00F0197C">
        <w:t>)  and the 160-bit buffer value ABCDE and updates the contents of the buffer. essh round also makes use of an additive constant K</w:t>
      </w:r>
      <w:r w:rsidRPr="00F0197C">
        <w:rPr>
          <w:vertAlign w:val="subscript"/>
        </w:rPr>
        <w:t>t</w:t>
      </w:r>
      <w:r w:rsidRPr="00F0197C">
        <w:t>, where 0≤t≤79 indicates one of the 80 steps across five rounds. In fact, only four distinct constants are used. The values, in hexadecimal and decimal, are as follows</w:t>
      </w:r>
    </w:p>
    <w:p w:rsidR="00684EDE" w:rsidRPr="00F0197C" w:rsidRDefault="00684EDE" w:rsidP="00F0197C">
      <w:pPr>
        <w:jc w:val="both"/>
      </w:pPr>
    </w:p>
    <w:p w:rsidR="00684EDE" w:rsidRPr="00F0197C" w:rsidRDefault="00811555" w:rsidP="00811555">
      <w:r w:rsidRPr="00811555">
        <w:rPr>
          <w:b/>
        </w:rPr>
        <w:t>Table 1:</w:t>
      </w:r>
      <w:r w:rsidRPr="00F0197C">
        <w:t xml:space="preserve"> Four Rounds Hash Algorithm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2"/>
        <w:gridCol w:w="1923"/>
        <w:gridCol w:w="1779"/>
      </w:tblGrid>
      <w:tr w:rsidR="004276CD" w:rsidRPr="00811555" w:rsidTr="00811555">
        <w:trPr>
          <w:jc w:val="center"/>
        </w:trPr>
        <w:tc>
          <w:tcPr>
            <w:tcW w:w="1702" w:type="dxa"/>
          </w:tcPr>
          <w:p w:rsidR="004276CD" w:rsidRPr="00811555" w:rsidRDefault="004276CD" w:rsidP="00F0197C">
            <w:pPr>
              <w:jc w:val="both"/>
              <w:rPr>
                <w:sz w:val="18"/>
              </w:rPr>
            </w:pPr>
            <w:r w:rsidRPr="00811555">
              <w:rPr>
                <w:sz w:val="18"/>
              </w:rPr>
              <w:t>Step Number</w:t>
            </w:r>
          </w:p>
        </w:tc>
        <w:tc>
          <w:tcPr>
            <w:tcW w:w="1923" w:type="dxa"/>
          </w:tcPr>
          <w:p w:rsidR="004276CD" w:rsidRPr="00811555" w:rsidRDefault="004276CD" w:rsidP="00F0197C">
            <w:pPr>
              <w:jc w:val="both"/>
              <w:rPr>
                <w:sz w:val="18"/>
              </w:rPr>
            </w:pPr>
            <w:r w:rsidRPr="00811555">
              <w:rPr>
                <w:sz w:val="18"/>
              </w:rPr>
              <w:t>Hexadecimal</w:t>
            </w:r>
          </w:p>
        </w:tc>
        <w:tc>
          <w:tcPr>
            <w:tcW w:w="1779" w:type="dxa"/>
          </w:tcPr>
          <w:p w:rsidR="004276CD" w:rsidRPr="00811555" w:rsidRDefault="004276CD" w:rsidP="00F0197C">
            <w:pPr>
              <w:jc w:val="both"/>
              <w:rPr>
                <w:sz w:val="18"/>
              </w:rPr>
            </w:pPr>
            <w:r w:rsidRPr="00811555">
              <w:rPr>
                <w:sz w:val="18"/>
              </w:rPr>
              <w:t>Take integer part of</w:t>
            </w:r>
          </w:p>
        </w:tc>
      </w:tr>
      <w:tr w:rsidR="004276CD" w:rsidRPr="00811555" w:rsidTr="00811555">
        <w:trPr>
          <w:jc w:val="center"/>
        </w:trPr>
        <w:tc>
          <w:tcPr>
            <w:tcW w:w="1702" w:type="dxa"/>
          </w:tcPr>
          <w:p w:rsidR="004276CD" w:rsidRPr="00811555" w:rsidRDefault="004276CD" w:rsidP="00F0197C">
            <w:pPr>
              <w:jc w:val="both"/>
              <w:rPr>
                <w:sz w:val="18"/>
              </w:rPr>
            </w:pPr>
            <w:r w:rsidRPr="00811555">
              <w:rPr>
                <w:sz w:val="18"/>
              </w:rPr>
              <w:t>0≤t≤19</w:t>
            </w:r>
          </w:p>
        </w:tc>
        <w:tc>
          <w:tcPr>
            <w:tcW w:w="1923" w:type="dxa"/>
          </w:tcPr>
          <w:p w:rsidR="004276CD" w:rsidRPr="00811555" w:rsidRDefault="004276CD" w:rsidP="00F0197C">
            <w:pPr>
              <w:jc w:val="both"/>
              <w:rPr>
                <w:sz w:val="18"/>
              </w:rPr>
            </w:pPr>
            <w:r w:rsidRPr="00811555">
              <w:rPr>
                <w:sz w:val="18"/>
              </w:rPr>
              <w:t>K</w:t>
            </w:r>
            <w:r w:rsidRPr="00811555">
              <w:rPr>
                <w:sz w:val="18"/>
                <w:vertAlign w:val="subscript"/>
              </w:rPr>
              <w:t xml:space="preserve">t </w:t>
            </w:r>
            <w:r w:rsidRPr="00811555">
              <w:rPr>
                <w:sz w:val="18"/>
              </w:rPr>
              <w:t>= 5A827999</w:t>
            </w:r>
          </w:p>
        </w:tc>
        <w:tc>
          <w:tcPr>
            <w:tcW w:w="1779" w:type="dxa"/>
          </w:tcPr>
          <w:p w:rsidR="004276CD" w:rsidRPr="00811555" w:rsidRDefault="004276CD" w:rsidP="00F0197C">
            <w:pPr>
              <w:jc w:val="both"/>
              <w:rPr>
                <w:sz w:val="18"/>
              </w:rPr>
            </w:pPr>
            <w:r w:rsidRPr="00811555">
              <w:rPr>
                <w:sz w:val="18"/>
              </w:rPr>
              <w:t>[2</w:t>
            </w:r>
            <w:r w:rsidRPr="00811555">
              <w:rPr>
                <w:sz w:val="18"/>
                <w:vertAlign w:val="superscript"/>
              </w:rPr>
              <w:t>30</w:t>
            </w:r>
            <w:r w:rsidRPr="00811555">
              <w:rPr>
                <w:sz w:val="18"/>
              </w:rPr>
              <w:t xml:space="preserve"> ×√2]</w:t>
            </w:r>
          </w:p>
        </w:tc>
      </w:tr>
      <w:tr w:rsidR="004276CD" w:rsidRPr="00811555" w:rsidTr="00811555">
        <w:trPr>
          <w:jc w:val="center"/>
        </w:trPr>
        <w:tc>
          <w:tcPr>
            <w:tcW w:w="1702" w:type="dxa"/>
          </w:tcPr>
          <w:p w:rsidR="004276CD" w:rsidRPr="00811555" w:rsidRDefault="004276CD" w:rsidP="00F0197C">
            <w:pPr>
              <w:jc w:val="both"/>
              <w:rPr>
                <w:sz w:val="18"/>
              </w:rPr>
            </w:pPr>
            <w:r w:rsidRPr="00811555">
              <w:rPr>
                <w:sz w:val="18"/>
              </w:rPr>
              <w:t>20≤t≤39</w:t>
            </w:r>
          </w:p>
        </w:tc>
        <w:tc>
          <w:tcPr>
            <w:tcW w:w="1923" w:type="dxa"/>
          </w:tcPr>
          <w:p w:rsidR="004276CD" w:rsidRPr="00811555" w:rsidRDefault="004276CD" w:rsidP="00F0197C">
            <w:pPr>
              <w:jc w:val="both"/>
              <w:rPr>
                <w:sz w:val="18"/>
              </w:rPr>
            </w:pPr>
            <w:r w:rsidRPr="00811555">
              <w:rPr>
                <w:sz w:val="18"/>
              </w:rPr>
              <w:t>K</w:t>
            </w:r>
            <w:r w:rsidRPr="00811555">
              <w:rPr>
                <w:sz w:val="18"/>
                <w:vertAlign w:val="subscript"/>
              </w:rPr>
              <w:t>t</w:t>
            </w:r>
            <w:r w:rsidRPr="00811555">
              <w:rPr>
                <w:sz w:val="18"/>
              </w:rPr>
              <w:t xml:space="preserve"> = 6ED9EBA1</w:t>
            </w:r>
          </w:p>
        </w:tc>
        <w:tc>
          <w:tcPr>
            <w:tcW w:w="1779" w:type="dxa"/>
          </w:tcPr>
          <w:p w:rsidR="004276CD" w:rsidRPr="00811555" w:rsidRDefault="004276CD" w:rsidP="00F0197C">
            <w:pPr>
              <w:jc w:val="both"/>
              <w:rPr>
                <w:sz w:val="18"/>
              </w:rPr>
            </w:pPr>
            <w:r w:rsidRPr="00811555">
              <w:rPr>
                <w:sz w:val="18"/>
              </w:rPr>
              <w:t>[2</w:t>
            </w:r>
            <w:r w:rsidRPr="00811555">
              <w:rPr>
                <w:sz w:val="18"/>
                <w:vertAlign w:val="superscript"/>
              </w:rPr>
              <w:t>30</w:t>
            </w:r>
            <w:r w:rsidRPr="00811555">
              <w:rPr>
                <w:sz w:val="18"/>
              </w:rPr>
              <w:t xml:space="preserve"> ×√3]</w:t>
            </w:r>
          </w:p>
        </w:tc>
      </w:tr>
      <w:tr w:rsidR="004276CD" w:rsidRPr="00811555" w:rsidTr="00811555">
        <w:trPr>
          <w:jc w:val="center"/>
        </w:trPr>
        <w:tc>
          <w:tcPr>
            <w:tcW w:w="1702" w:type="dxa"/>
          </w:tcPr>
          <w:p w:rsidR="004276CD" w:rsidRPr="00811555" w:rsidRDefault="004276CD" w:rsidP="00F0197C">
            <w:pPr>
              <w:jc w:val="both"/>
              <w:rPr>
                <w:sz w:val="18"/>
              </w:rPr>
            </w:pPr>
            <w:r w:rsidRPr="00811555">
              <w:rPr>
                <w:sz w:val="18"/>
              </w:rPr>
              <w:t>40≤t≤59</w:t>
            </w:r>
          </w:p>
        </w:tc>
        <w:tc>
          <w:tcPr>
            <w:tcW w:w="1923" w:type="dxa"/>
          </w:tcPr>
          <w:p w:rsidR="004276CD" w:rsidRPr="00811555" w:rsidRDefault="004276CD" w:rsidP="00F0197C">
            <w:pPr>
              <w:jc w:val="both"/>
              <w:rPr>
                <w:sz w:val="18"/>
              </w:rPr>
            </w:pPr>
            <w:r w:rsidRPr="00811555">
              <w:rPr>
                <w:sz w:val="18"/>
              </w:rPr>
              <w:t>K</w:t>
            </w:r>
            <w:r w:rsidRPr="00811555">
              <w:rPr>
                <w:sz w:val="18"/>
                <w:vertAlign w:val="subscript"/>
              </w:rPr>
              <w:t>t</w:t>
            </w:r>
            <w:r w:rsidRPr="00811555">
              <w:rPr>
                <w:sz w:val="18"/>
              </w:rPr>
              <w:t xml:space="preserve"> = 8F1BBCDC</w:t>
            </w:r>
          </w:p>
        </w:tc>
        <w:tc>
          <w:tcPr>
            <w:tcW w:w="1779" w:type="dxa"/>
          </w:tcPr>
          <w:p w:rsidR="004276CD" w:rsidRPr="00811555" w:rsidRDefault="004276CD" w:rsidP="00F0197C">
            <w:pPr>
              <w:jc w:val="both"/>
              <w:rPr>
                <w:sz w:val="18"/>
              </w:rPr>
            </w:pPr>
            <w:r w:rsidRPr="00811555">
              <w:rPr>
                <w:sz w:val="18"/>
              </w:rPr>
              <w:t>[2</w:t>
            </w:r>
            <w:r w:rsidRPr="00811555">
              <w:rPr>
                <w:sz w:val="18"/>
                <w:vertAlign w:val="superscript"/>
              </w:rPr>
              <w:t>30</w:t>
            </w:r>
            <w:r w:rsidRPr="00811555">
              <w:rPr>
                <w:sz w:val="18"/>
              </w:rPr>
              <w:t xml:space="preserve"> ×√5]</w:t>
            </w:r>
          </w:p>
        </w:tc>
      </w:tr>
      <w:tr w:rsidR="004276CD" w:rsidRPr="00811555" w:rsidTr="00811555">
        <w:trPr>
          <w:jc w:val="center"/>
        </w:trPr>
        <w:tc>
          <w:tcPr>
            <w:tcW w:w="1702" w:type="dxa"/>
          </w:tcPr>
          <w:p w:rsidR="004276CD" w:rsidRPr="00811555" w:rsidRDefault="004276CD" w:rsidP="00F0197C">
            <w:pPr>
              <w:jc w:val="both"/>
              <w:rPr>
                <w:sz w:val="18"/>
              </w:rPr>
            </w:pPr>
            <w:r w:rsidRPr="00811555">
              <w:rPr>
                <w:sz w:val="18"/>
              </w:rPr>
              <w:t>60≤t≤79</w:t>
            </w:r>
          </w:p>
        </w:tc>
        <w:tc>
          <w:tcPr>
            <w:tcW w:w="1923" w:type="dxa"/>
          </w:tcPr>
          <w:p w:rsidR="004276CD" w:rsidRPr="00811555" w:rsidRDefault="004276CD" w:rsidP="00F0197C">
            <w:pPr>
              <w:jc w:val="both"/>
              <w:rPr>
                <w:sz w:val="18"/>
              </w:rPr>
            </w:pPr>
            <w:r w:rsidRPr="00811555">
              <w:rPr>
                <w:sz w:val="18"/>
              </w:rPr>
              <w:t>K</w:t>
            </w:r>
            <w:r w:rsidRPr="00811555">
              <w:rPr>
                <w:sz w:val="18"/>
                <w:vertAlign w:val="subscript"/>
              </w:rPr>
              <w:t>t</w:t>
            </w:r>
            <w:r w:rsidRPr="00811555">
              <w:rPr>
                <w:sz w:val="18"/>
              </w:rPr>
              <w:t xml:space="preserve"> = CA62C1D6</w:t>
            </w:r>
          </w:p>
        </w:tc>
        <w:tc>
          <w:tcPr>
            <w:tcW w:w="1779" w:type="dxa"/>
          </w:tcPr>
          <w:p w:rsidR="004276CD" w:rsidRPr="00811555" w:rsidRDefault="004276CD" w:rsidP="00F0197C">
            <w:pPr>
              <w:jc w:val="both"/>
              <w:rPr>
                <w:sz w:val="18"/>
              </w:rPr>
            </w:pPr>
            <w:r w:rsidRPr="00811555">
              <w:rPr>
                <w:sz w:val="18"/>
              </w:rPr>
              <w:t>[2</w:t>
            </w:r>
            <w:r w:rsidRPr="00811555">
              <w:rPr>
                <w:sz w:val="18"/>
                <w:vertAlign w:val="superscript"/>
              </w:rPr>
              <w:t>30</w:t>
            </w:r>
            <w:r w:rsidRPr="00811555">
              <w:rPr>
                <w:sz w:val="18"/>
              </w:rPr>
              <w:t xml:space="preserve"> ×√10]</w:t>
            </w:r>
          </w:p>
        </w:tc>
      </w:tr>
    </w:tbl>
    <w:p w:rsidR="00684EDE" w:rsidRPr="00F0197C" w:rsidRDefault="00684EDE" w:rsidP="00F0197C">
      <w:pPr>
        <w:jc w:val="both"/>
      </w:pPr>
    </w:p>
    <w:p w:rsidR="004276CD" w:rsidRPr="00F0197C" w:rsidRDefault="00684EDE" w:rsidP="00811555">
      <w:pPr>
        <w:ind w:firstLine="720"/>
        <w:jc w:val="both"/>
      </w:pPr>
      <w:r w:rsidRPr="00F0197C">
        <w:t xml:space="preserve">The output of the fourth </w:t>
      </w:r>
      <w:r w:rsidR="00E756A3" w:rsidRPr="00F0197C">
        <w:t>round (</w:t>
      </w:r>
      <w:r w:rsidRPr="00F0197C">
        <w:t>eightieth step ) is added to the input to the first round (CV</w:t>
      </w:r>
      <w:r w:rsidRPr="00F0197C">
        <w:rPr>
          <w:vertAlign w:val="subscript"/>
        </w:rPr>
        <w:t>q</w:t>
      </w:r>
      <w:r w:rsidRPr="00F0197C">
        <w:t>) to produce CV</w:t>
      </w:r>
      <w:r w:rsidRPr="00F0197C">
        <w:rPr>
          <w:vertAlign w:val="subscript"/>
        </w:rPr>
        <w:t>q+1</w:t>
      </w:r>
      <w:r w:rsidRPr="00F0197C">
        <w:t>. The addition is done independently for each of the five words in the buffer with each of the corresponding words in CV</w:t>
      </w:r>
      <w:r w:rsidRPr="00F0197C">
        <w:rPr>
          <w:vertAlign w:val="subscript"/>
        </w:rPr>
        <w:t>q</w:t>
      </w:r>
      <w:r w:rsidRPr="00F0197C">
        <w:t>, addition modulo 2</w:t>
      </w:r>
      <w:r w:rsidRPr="00F0197C">
        <w:rPr>
          <w:vertAlign w:val="superscript"/>
        </w:rPr>
        <w:t>32</w:t>
      </w:r>
      <w:r w:rsidRPr="00F0197C">
        <w:t>.</w:t>
      </w:r>
    </w:p>
    <w:p w:rsidR="001064A1" w:rsidRPr="00F0197C" w:rsidRDefault="001064A1" w:rsidP="00F0197C">
      <w:pPr>
        <w:jc w:val="both"/>
      </w:pPr>
      <w:r w:rsidRPr="00F0197C">
        <w:t xml:space="preserve">After all L 512-bit blocks have been processed, the output from Lth stage is the 160-bit message digest. </w:t>
      </w:r>
      <w:r w:rsidRPr="00F0197C">
        <w:rPr>
          <w:b/>
        </w:rPr>
        <w:t xml:space="preserve"> </w:t>
      </w:r>
      <w:r w:rsidRPr="00F0197C">
        <w:t>We can summarize the behavior of SHA-1 as follows:</w:t>
      </w:r>
    </w:p>
    <w:p w:rsidR="001064A1" w:rsidRPr="00F0197C" w:rsidRDefault="001064A1" w:rsidP="00F0197C">
      <w:pPr>
        <w:jc w:val="both"/>
      </w:pPr>
      <w:r w:rsidRPr="00F0197C">
        <w:t>CV</w:t>
      </w:r>
      <w:r w:rsidRPr="00F0197C">
        <w:rPr>
          <w:vertAlign w:val="subscript"/>
        </w:rPr>
        <w:t xml:space="preserve">0       </w:t>
      </w:r>
      <w:r w:rsidRPr="00F0197C">
        <w:t xml:space="preserve"> = IV</w:t>
      </w:r>
    </w:p>
    <w:p w:rsidR="001064A1" w:rsidRPr="00F0197C" w:rsidRDefault="001064A1" w:rsidP="00F0197C">
      <w:pPr>
        <w:jc w:val="both"/>
      </w:pPr>
      <w:r w:rsidRPr="00F0197C">
        <w:t>CV</w:t>
      </w:r>
      <w:r w:rsidRPr="00F0197C">
        <w:rPr>
          <w:vertAlign w:val="subscript"/>
        </w:rPr>
        <w:t xml:space="preserve">q+1    </w:t>
      </w:r>
      <w:r w:rsidRPr="00F0197C">
        <w:t>= SUM</w:t>
      </w:r>
      <w:r w:rsidRPr="00F0197C">
        <w:rPr>
          <w:vertAlign w:val="subscript"/>
        </w:rPr>
        <w:t>32</w:t>
      </w:r>
      <w:r w:rsidRPr="00F0197C">
        <w:t>(CV</w:t>
      </w:r>
      <w:r w:rsidRPr="00F0197C">
        <w:rPr>
          <w:vertAlign w:val="subscript"/>
        </w:rPr>
        <w:t>q</w:t>
      </w:r>
      <w:r w:rsidRPr="00F0197C">
        <w:t>, ABCDE</w:t>
      </w:r>
      <w:r w:rsidRPr="00F0197C">
        <w:rPr>
          <w:vertAlign w:val="subscript"/>
        </w:rPr>
        <w:t>q</w:t>
      </w:r>
      <w:r w:rsidRPr="00F0197C">
        <w:t>)</w:t>
      </w:r>
    </w:p>
    <w:p w:rsidR="001064A1" w:rsidRPr="00F0197C" w:rsidRDefault="001064A1" w:rsidP="00F0197C">
      <w:pPr>
        <w:jc w:val="both"/>
      </w:pPr>
      <w:r w:rsidRPr="00F0197C">
        <w:t>MD       =CV</w:t>
      </w:r>
      <w:r w:rsidRPr="00F0197C">
        <w:rPr>
          <w:vertAlign w:val="subscript"/>
        </w:rPr>
        <w:t>L</w:t>
      </w:r>
    </w:p>
    <w:p w:rsidR="001064A1" w:rsidRPr="00F0197C" w:rsidRDefault="001064A1" w:rsidP="00F0197C">
      <w:pPr>
        <w:jc w:val="both"/>
      </w:pPr>
      <w:r w:rsidRPr="00F0197C">
        <w:t>Where</w:t>
      </w:r>
    </w:p>
    <w:p w:rsidR="001064A1" w:rsidRPr="00F0197C" w:rsidRDefault="001064A1" w:rsidP="00F0197C">
      <w:pPr>
        <w:jc w:val="both"/>
      </w:pPr>
      <w:r w:rsidRPr="00F0197C">
        <w:t>IV: initial value of the ABCDE buffer, defined in step 3</w:t>
      </w:r>
    </w:p>
    <w:p w:rsidR="001064A1" w:rsidRPr="00F0197C" w:rsidRDefault="001064A1" w:rsidP="00F0197C">
      <w:pPr>
        <w:jc w:val="both"/>
      </w:pPr>
      <w:r w:rsidRPr="00F0197C">
        <w:t>ABCDE</w:t>
      </w:r>
      <w:r w:rsidRPr="00F0197C">
        <w:rPr>
          <w:vertAlign w:val="subscript"/>
        </w:rPr>
        <w:t>q</w:t>
      </w:r>
      <w:r w:rsidRPr="00F0197C">
        <w:t xml:space="preserve"> : The output of the last round of processing of the qth message block</w:t>
      </w:r>
    </w:p>
    <w:p w:rsidR="001064A1" w:rsidRPr="00F0197C" w:rsidRDefault="001064A1" w:rsidP="00F0197C">
      <w:pPr>
        <w:jc w:val="both"/>
      </w:pPr>
      <w:r w:rsidRPr="00F0197C">
        <w:t>L : The number of blocks in the message (including padding and length fields)</w:t>
      </w:r>
    </w:p>
    <w:p w:rsidR="001064A1" w:rsidRPr="00F0197C" w:rsidRDefault="001064A1" w:rsidP="00F0197C">
      <w:pPr>
        <w:jc w:val="both"/>
      </w:pPr>
      <w:r w:rsidRPr="00F0197C">
        <w:t>SUM</w:t>
      </w:r>
      <w:r w:rsidRPr="00F0197C">
        <w:rPr>
          <w:vertAlign w:val="subscript"/>
        </w:rPr>
        <w:t>32</w:t>
      </w:r>
      <w:r w:rsidRPr="00F0197C">
        <w:tab/>
        <w:t>: Addition modulo 2</w:t>
      </w:r>
      <w:r w:rsidRPr="00F0197C">
        <w:rPr>
          <w:vertAlign w:val="superscript"/>
        </w:rPr>
        <w:t>32</w:t>
      </w:r>
      <w:r w:rsidRPr="00F0197C">
        <w:t xml:space="preserve"> performed separately on each word of the pair of inputs</w:t>
      </w:r>
    </w:p>
    <w:p w:rsidR="004276CD" w:rsidRPr="00F0197C" w:rsidRDefault="001064A1" w:rsidP="00F0197C">
      <w:pPr>
        <w:jc w:val="both"/>
      </w:pPr>
      <w:r w:rsidRPr="00F0197C">
        <w:t>MD : Final message digest value</w:t>
      </w:r>
    </w:p>
    <w:p w:rsidR="00332217" w:rsidRPr="00F0197C" w:rsidRDefault="00332217" w:rsidP="00F0197C">
      <w:pPr>
        <w:jc w:val="both"/>
      </w:pPr>
    </w:p>
    <w:p w:rsidR="008E0676" w:rsidRPr="00F0197C" w:rsidRDefault="008E0676" w:rsidP="00F0197C">
      <w:pPr>
        <w:jc w:val="both"/>
      </w:pPr>
      <w:r w:rsidRPr="00F0197C">
        <w:t>The logic in each of the 80 steps of the processing of one 512-bit block. Each round is of the form</w:t>
      </w:r>
    </w:p>
    <w:p w:rsidR="008E0676" w:rsidRPr="00F0197C" w:rsidRDefault="008E0676" w:rsidP="00F0197C">
      <w:pPr>
        <w:jc w:val="both"/>
      </w:pPr>
      <w:r w:rsidRPr="00F0197C">
        <w:t xml:space="preserve">A,B,C,D,E </w:t>
      </w:r>
      <w:r w:rsidRPr="00F0197C">
        <w:sym w:font="Wingdings" w:char="F0DF"/>
      </w:r>
      <w:r w:rsidRPr="00F0197C">
        <w:t xml:space="preserve"> (E+f(t,B,C,D)+S</w:t>
      </w:r>
      <w:r w:rsidRPr="00F0197C">
        <w:rPr>
          <w:vertAlign w:val="superscript"/>
        </w:rPr>
        <w:t>5</w:t>
      </w:r>
      <w:r w:rsidRPr="00F0197C">
        <w:t>(A)+W</w:t>
      </w:r>
      <w:r w:rsidRPr="00F0197C">
        <w:rPr>
          <w:vertAlign w:val="subscript"/>
        </w:rPr>
        <w:t>t</w:t>
      </w:r>
      <w:r w:rsidRPr="00F0197C">
        <w:t>+ K</w:t>
      </w:r>
      <w:r w:rsidRPr="00F0197C">
        <w:rPr>
          <w:vertAlign w:val="subscript"/>
        </w:rPr>
        <w:t>t</w:t>
      </w:r>
      <w:r w:rsidRPr="00F0197C">
        <w:t>), A,S</w:t>
      </w:r>
      <w:r w:rsidRPr="00F0197C">
        <w:rPr>
          <w:vertAlign w:val="superscript"/>
        </w:rPr>
        <w:t>30</w:t>
      </w:r>
      <w:r w:rsidRPr="00F0197C">
        <w:t xml:space="preserve"> (B),C,D</w:t>
      </w:r>
    </w:p>
    <w:p w:rsidR="000F3974" w:rsidRPr="00F0197C" w:rsidRDefault="000F3974" w:rsidP="00F0197C">
      <w:pPr>
        <w:jc w:val="both"/>
      </w:pPr>
    </w:p>
    <w:p w:rsidR="008E0676" w:rsidRPr="00F0197C" w:rsidRDefault="008E0676" w:rsidP="00F0197C">
      <w:pPr>
        <w:jc w:val="both"/>
      </w:pPr>
      <w:r w:rsidRPr="00F0197C">
        <w:lastRenderedPageBreak/>
        <w:t>Where</w:t>
      </w:r>
    </w:p>
    <w:p w:rsidR="008E0676" w:rsidRPr="00F0197C" w:rsidRDefault="008E0676" w:rsidP="00F0197C">
      <w:pPr>
        <w:jc w:val="both"/>
      </w:pPr>
      <w:r w:rsidRPr="00F0197C">
        <w:t>A,B,C,D,E   =   the five words of the buffer</w:t>
      </w:r>
    </w:p>
    <w:p w:rsidR="008E0676" w:rsidRPr="00F0197C" w:rsidRDefault="008E0676" w:rsidP="00F0197C">
      <w:pPr>
        <w:jc w:val="both"/>
      </w:pPr>
      <w:r w:rsidRPr="00F0197C">
        <w:t>t =   step number; 0≤t≤79</w:t>
      </w:r>
    </w:p>
    <w:p w:rsidR="008E0676" w:rsidRPr="00F0197C" w:rsidRDefault="008E0676" w:rsidP="00F0197C">
      <w:pPr>
        <w:jc w:val="both"/>
      </w:pPr>
      <w:r w:rsidRPr="00F0197C">
        <w:t xml:space="preserve"> </w:t>
      </w:r>
      <w:r w:rsidR="000F3974" w:rsidRPr="00F0197C">
        <w:t>f</w:t>
      </w:r>
      <w:r w:rsidRPr="00F0197C">
        <w:t>(t,B,C,D) = primitive logical function for step t</w:t>
      </w:r>
    </w:p>
    <w:p w:rsidR="000F3974" w:rsidRPr="00F0197C" w:rsidRDefault="008E0676" w:rsidP="00F0197C">
      <w:pPr>
        <w:jc w:val="both"/>
      </w:pPr>
      <w:r w:rsidRPr="00F0197C">
        <w:t xml:space="preserve"> S</w:t>
      </w:r>
      <w:r w:rsidRPr="00F0197C">
        <w:rPr>
          <w:vertAlign w:val="superscript"/>
        </w:rPr>
        <w:t xml:space="preserve">k  </w:t>
      </w:r>
      <w:r w:rsidRPr="00F0197C">
        <w:t>= circular left shift(rotation) of the 32-bit argument by the k bits</w:t>
      </w:r>
    </w:p>
    <w:p w:rsidR="008E0676" w:rsidRPr="00F0197C" w:rsidRDefault="008E0676" w:rsidP="00F0197C">
      <w:pPr>
        <w:jc w:val="both"/>
      </w:pPr>
      <w:r w:rsidRPr="00F0197C">
        <w:t>W</w:t>
      </w:r>
      <w:r w:rsidRPr="00F0197C">
        <w:rPr>
          <w:vertAlign w:val="subscript"/>
        </w:rPr>
        <w:t xml:space="preserve">t </w:t>
      </w:r>
      <w:r w:rsidRPr="00F0197C">
        <w:t>=</w:t>
      </w:r>
      <w:r w:rsidR="000F3974" w:rsidRPr="00F0197C">
        <w:t xml:space="preserve"> </w:t>
      </w:r>
      <w:r w:rsidRPr="00F0197C">
        <w:t xml:space="preserve"> 32-bit word derived from the current 512-bit input block</w:t>
      </w:r>
    </w:p>
    <w:p w:rsidR="000F3974" w:rsidRPr="00F0197C" w:rsidRDefault="008E0676" w:rsidP="00F0197C">
      <w:pPr>
        <w:jc w:val="both"/>
      </w:pPr>
      <w:r w:rsidRPr="00F0197C">
        <w:t xml:space="preserve"> K</w:t>
      </w:r>
      <w:r w:rsidRPr="00F0197C">
        <w:rPr>
          <w:vertAlign w:val="subscript"/>
        </w:rPr>
        <w:t xml:space="preserve">t </w:t>
      </w:r>
      <w:r w:rsidRPr="00F0197C">
        <w:t>=</w:t>
      </w:r>
      <w:r w:rsidR="000F3974" w:rsidRPr="00F0197C">
        <w:t xml:space="preserve"> a</w:t>
      </w:r>
      <w:r w:rsidRPr="00F0197C">
        <w:t>n additive constant; four distinct values are used, as defined</w:t>
      </w:r>
      <w:r w:rsidR="000F3974" w:rsidRPr="00F0197C">
        <w:t xml:space="preserve"> </w:t>
      </w:r>
      <w:r w:rsidRPr="00F0197C">
        <w:t>previously</w:t>
      </w:r>
    </w:p>
    <w:p w:rsidR="008E0676" w:rsidRPr="00F0197C" w:rsidRDefault="008E0676" w:rsidP="00F0197C">
      <w:pPr>
        <w:jc w:val="both"/>
        <w:rPr>
          <w:vertAlign w:val="superscript"/>
        </w:rPr>
      </w:pPr>
      <w:r w:rsidRPr="00F0197C">
        <w:t xml:space="preserve"> + =   addition modulo 2</w:t>
      </w:r>
      <w:r w:rsidRPr="00F0197C">
        <w:rPr>
          <w:vertAlign w:val="superscript"/>
        </w:rPr>
        <w:t>32</w:t>
      </w:r>
      <w:r w:rsidRPr="00F0197C">
        <w:rPr>
          <w:vertAlign w:val="superscript"/>
        </w:rPr>
        <w:tab/>
      </w:r>
    </w:p>
    <w:p w:rsidR="008E0676" w:rsidRPr="00F0197C" w:rsidRDefault="008E0676" w:rsidP="00811555">
      <w:pPr>
        <w:ind w:firstLine="720"/>
        <w:jc w:val="both"/>
      </w:pPr>
      <w:r w:rsidRPr="00F0197C">
        <w:t xml:space="preserve">Each primitive function takes three 32-bit words as input and produces a 32-bit word output. Each function performs a set of bitwise logical operations; that is, the nth bit of the output is a function of the nth bit of the three inputs. </w:t>
      </w:r>
    </w:p>
    <w:p w:rsidR="008E0676" w:rsidRPr="00F0197C" w:rsidRDefault="008E0676" w:rsidP="00F0197C">
      <w:pPr>
        <w:jc w:val="both"/>
      </w:pPr>
      <w:r w:rsidRPr="00F0197C">
        <w:t>The functions can be summarized as follows:</w:t>
      </w:r>
    </w:p>
    <w:p w:rsidR="008E0676" w:rsidRPr="00F0197C" w:rsidRDefault="008E0676" w:rsidP="00F0197C">
      <w:pPr>
        <w:jc w:val="both"/>
      </w:pPr>
    </w:p>
    <w:p w:rsidR="000F3974" w:rsidRPr="00811555" w:rsidRDefault="00811555" w:rsidP="00811555">
      <w:pPr>
        <w:rPr>
          <w:sz w:val="18"/>
        </w:rPr>
      </w:pPr>
      <w:r w:rsidRPr="00811555">
        <w:rPr>
          <w:b/>
          <w:sz w:val="18"/>
        </w:rPr>
        <w:t>Table 2:</w:t>
      </w:r>
      <w:r w:rsidRPr="00811555">
        <w:rPr>
          <w:sz w:val="18"/>
        </w:rPr>
        <w:t xml:space="preserve"> Logic Operations In Sha</w:t>
      </w:r>
    </w:p>
    <w:tbl>
      <w:tblPr>
        <w:tblW w:w="0" w:type="auto"/>
        <w:jc w:val="center"/>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1800"/>
        <w:gridCol w:w="2160"/>
      </w:tblGrid>
      <w:tr w:rsidR="008E0676" w:rsidRPr="00811555" w:rsidTr="00811555">
        <w:trPr>
          <w:jc w:val="center"/>
        </w:trPr>
        <w:tc>
          <w:tcPr>
            <w:tcW w:w="1458" w:type="dxa"/>
          </w:tcPr>
          <w:p w:rsidR="008E0676" w:rsidRPr="00811555" w:rsidRDefault="008E0676" w:rsidP="00F0197C">
            <w:pPr>
              <w:pStyle w:val="ListParagraph"/>
              <w:spacing w:line="240" w:lineRule="auto"/>
              <w:ind w:left="0"/>
              <w:jc w:val="both"/>
              <w:rPr>
                <w:rFonts w:ascii="Times New Roman" w:hAnsi="Times New Roman"/>
                <w:sz w:val="18"/>
                <w:szCs w:val="20"/>
              </w:rPr>
            </w:pPr>
            <w:r w:rsidRPr="00811555">
              <w:rPr>
                <w:rFonts w:ascii="Times New Roman" w:hAnsi="Times New Roman"/>
                <w:sz w:val="18"/>
                <w:szCs w:val="20"/>
              </w:rPr>
              <w:t>Step</w:t>
            </w:r>
          </w:p>
        </w:tc>
        <w:tc>
          <w:tcPr>
            <w:tcW w:w="1800" w:type="dxa"/>
          </w:tcPr>
          <w:p w:rsidR="008E0676" w:rsidRPr="00811555" w:rsidRDefault="008E0676" w:rsidP="00F0197C">
            <w:pPr>
              <w:pStyle w:val="ListParagraph"/>
              <w:spacing w:line="240" w:lineRule="auto"/>
              <w:ind w:left="0"/>
              <w:jc w:val="both"/>
              <w:rPr>
                <w:rFonts w:ascii="Times New Roman" w:hAnsi="Times New Roman"/>
                <w:sz w:val="18"/>
                <w:szCs w:val="20"/>
              </w:rPr>
            </w:pPr>
            <w:r w:rsidRPr="00811555">
              <w:rPr>
                <w:rFonts w:ascii="Times New Roman" w:hAnsi="Times New Roman"/>
                <w:sz w:val="18"/>
                <w:szCs w:val="20"/>
              </w:rPr>
              <w:t>Function Name</w:t>
            </w:r>
          </w:p>
        </w:tc>
        <w:tc>
          <w:tcPr>
            <w:tcW w:w="2160" w:type="dxa"/>
          </w:tcPr>
          <w:p w:rsidR="008E0676" w:rsidRPr="00811555" w:rsidRDefault="008E0676" w:rsidP="00F0197C">
            <w:pPr>
              <w:pStyle w:val="ListParagraph"/>
              <w:spacing w:line="240" w:lineRule="auto"/>
              <w:ind w:left="0"/>
              <w:jc w:val="both"/>
              <w:rPr>
                <w:rFonts w:ascii="Times New Roman" w:hAnsi="Times New Roman"/>
                <w:sz w:val="18"/>
                <w:szCs w:val="20"/>
              </w:rPr>
            </w:pPr>
            <w:r w:rsidRPr="00811555">
              <w:rPr>
                <w:rFonts w:ascii="Times New Roman" w:hAnsi="Times New Roman"/>
                <w:sz w:val="18"/>
                <w:szCs w:val="20"/>
              </w:rPr>
              <w:t>Function Value</w:t>
            </w:r>
          </w:p>
        </w:tc>
      </w:tr>
      <w:tr w:rsidR="008E0676" w:rsidRPr="00811555" w:rsidTr="00811555">
        <w:trPr>
          <w:jc w:val="center"/>
        </w:trPr>
        <w:tc>
          <w:tcPr>
            <w:tcW w:w="1458" w:type="dxa"/>
          </w:tcPr>
          <w:p w:rsidR="008E0676" w:rsidRPr="00811555" w:rsidRDefault="008E0676" w:rsidP="00F0197C">
            <w:pPr>
              <w:pStyle w:val="ListParagraph"/>
              <w:spacing w:line="240" w:lineRule="auto"/>
              <w:ind w:left="0"/>
              <w:jc w:val="both"/>
              <w:rPr>
                <w:rFonts w:ascii="Times New Roman" w:hAnsi="Times New Roman"/>
                <w:sz w:val="18"/>
                <w:szCs w:val="20"/>
              </w:rPr>
            </w:pPr>
            <w:r w:rsidRPr="00811555">
              <w:rPr>
                <w:rFonts w:ascii="Times New Roman" w:hAnsi="Times New Roman"/>
                <w:sz w:val="18"/>
                <w:szCs w:val="20"/>
                <w:vertAlign w:val="subscript"/>
              </w:rPr>
              <w:t xml:space="preserve"> </w:t>
            </w:r>
            <w:r w:rsidRPr="00811555">
              <w:rPr>
                <w:rFonts w:ascii="Times New Roman" w:hAnsi="Times New Roman"/>
                <w:sz w:val="18"/>
                <w:szCs w:val="20"/>
              </w:rPr>
              <w:t xml:space="preserve">0≤t≤19                                        </w:t>
            </w:r>
          </w:p>
        </w:tc>
        <w:tc>
          <w:tcPr>
            <w:tcW w:w="1800" w:type="dxa"/>
          </w:tcPr>
          <w:p w:rsidR="008E0676" w:rsidRPr="00811555" w:rsidRDefault="008E0676" w:rsidP="00F0197C">
            <w:pPr>
              <w:pStyle w:val="ListParagraph"/>
              <w:spacing w:line="240" w:lineRule="auto"/>
              <w:ind w:left="0"/>
              <w:jc w:val="both"/>
              <w:rPr>
                <w:rFonts w:ascii="Times New Roman" w:hAnsi="Times New Roman"/>
                <w:sz w:val="18"/>
                <w:szCs w:val="20"/>
              </w:rPr>
            </w:pPr>
            <w:r w:rsidRPr="00811555">
              <w:rPr>
                <w:rFonts w:ascii="Times New Roman" w:hAnsi="Times New Roman"/>
                <w:sz w:val="18"/>
                <w:szCs w:val="20"/>
              </w:rPr>
              <w:t>f1= f(t,B,C,D)</w:t>
            </w:r>
          </w:p>
        </w:tc>
        <w:tc>
          <w:tcPr>
            <w:tcW w:w="2160" w:type="dxa"/>
          </w:tcPr>
          <w:p w:rsidR="008E0676" w:rsidRPr="00811555" w:rsidRDefault="008E0676" w:rsidP="00F0197C">
            <w:pPr>
              <w:pStyle w:val="ListParagraph"/>
              <w:spacing w:line="240" w:lineRule="auto"/>
              <w:ind w:left="0"/>
              <w:jc w:val="both"/>
              <w:rPr>
                <w:rFonts w:ascii="Times New Roman" w:hAnsi="Times New Roman"/>
                <w:sz w:val="18"/>
                <w:szCs w:val="20"/>
              </w:rPr>
            </w:pPr>
            <w:r w:rsidRPr="00811555">
              <w:rPr>
                <w:rFonts w:ascii="Times New Roman" w:hAnsi="Times New Roman"/>
                <w:sz w:val="18"/>
                <w:szCs w:val="20"/>
              </w:rPr>
              <w:t>(BΛC)V(B̄ΛD)</w:t>
            </w:r>
          </w:p>
        </w:tc>
      </w:tr>
      <w:tr w:rsidR="008E0676" w:rsidRPr="00811555" w:rsidTr="00811555">
        <w:trPr>
          <w:jc w:val="center"/>
        </w:trPr>
        <w:tc>
          <w:tcPr>
            <w:tcW w:w="1458" w:type="dxa"/>
          </w:tcPr>
          <w:p w:rsidR="008E0676" w:rsidRPr="00811555" w:rsidRDefault="008E0676" w:rsidP="00F0197C">
            <w:pPr>
              <w:pStyle w:val="ListParagraph"/>
              <w:spacing w:line="240" w:lineRule="auto"/>
              <w:ind w:left="0"/>
              <w:jc w:val="both"/>
              <w:rPr>
                <w:rFonts w:ascii="Times New Roman" w:hAnsi="Times New Roman"/>
                <w:sz w:val="18"/>
                <w:szCs w:val="20"/>
              </w:rPr>
            </w:pPr>
            <w:r w:rsidRPr="00811555">
              <w:rPr>
                <w:rFonts w:ascii="Times New Roman" w:hAnsi="Times New Roman"/>
                <w:sz w:val="18"/>
                <w:szCs w:val="20"/>
              </w:rPr>
              <w:t xml:space="preserve">20≤t≤39                                        </w:t>
            </w:r>
          </w:p>
        </w:tc>
        <w:tc>
          <w:tcPr>
            <w:tcW w:w="1800" w:type="dxa"/>
          </w:tcPr>
          <w:p w:rsidR="008E0676" w:rsidRPr="00811555" w:rsidRDefault="008E0676" w:rsidP="00F0197C">
            <w:pPr>
              <w:pStyle w:val="ListParagraph"/>
              <w:spacing w:line="240" w:lineRule="auto"/>
              <w:ind w:left="0"/>
              <w:jc w:val="both"/>
              <w:rPr>
                <w:rFonts w:ascii="Times New Roman" w:hAnsi="Times New Roman"/>
                <w:sz w:val="18"/>
                <w:szCs w:val="20"/>
              </w:rPr>
            </w:pPr>
            <w:r w:rsidRPr="00811555">
              <w:rPr>
                <w:rFonts w:ascii="Times New Roman" w:hAnsi="Times New Roman"/>
                <w:sz w:val="18"/>
                <w:szCs w:val="20"/>
              </w:rPr>
              <w:t>f2=f(t,B,C,D)</w:t>
            </w:r>
          </w:p>
        </w:tc>
        <w:tc>
          <w:tcPr>
            <w:tcW w:w="2160" w:type="dxa"/>
          </w:tcPr>
          <w:p w:rsidR="008E0676" w:rsidRPr="00811555" w:rsidRDefault="008E0676" w:rsidP="00F0197C">
            <w:pPr>
              <w:pStyle w:val="ListParagraph"/>
              <w:spacing w:line="240" w:lineRule="auto"/>
              <w:ind w:left="0"/>
              <w:jc w:val="both"/>
              <w:rPr>
                <w:rFonts w:ascii="Times New Roman" w:hAnsi="Times New Roman"/>
                <w:sz w:val="18"/>
                <w:szCs w:val="20"/>
              </w:rPr>
            </w:pPr>
            <w:r w:rsidRPr="00811555">
              <w:rPr>
                <w:rFonts w:ascii="Times New Roman" w:hAnsi="Times New Roman"/>
                <w:sz w:val="18"/>
                <w:szCs w:val="20"/>
              </w:rPr>
              <w:t>B xor C xor D</w:t>
            </w:r>
          </w:p>
        </w:tc>
      </w:tr>
      <w:tr w:rsidR="008E0676" w:rsidRPr="00811555" w:rsidTr="00811555">
        <w:trPr>
          <w:jc w:val="center"/>
        </w:trPr>
        <w:tc>
          <w:tcPr>
            <w:tcW w:w="1458" w:type="dxa"/>
          </w:tcPr>
          <w:p w:rsidR="008E0676" w:rsidRPr="00811555" w:rsidRDefault="008E0676" w:rsidP="00F0197C">
            <w:pPr>
              <w:pStyle w:val="ListParagraph"/>
              <w:spacing w:line="240" w:lineRule="auto"/>
              <w:ind w:left="0"/>
              <w:jc w:val="both"/>
              <w:rPr>
                <w:rFonts w:ascii="Times New Roman" w:hAnsi="Times New Roman"/>
                <w:sz w:val="18"/>
                <w:szCs w:val="20"/>
              </w:rPr>
            </w:pPr>
            <w:r w:rsidRPr="00811555">
              <w:rPr>
                <w:rFonts w:ascii="Times New Roman" w:hAnsi="Times New Roman"/>
                <w:sz w:val="18"/>
                <w:szCs w:val="20"/>
              </w:rPr>
              <w:t xml:space="preserve">40≤t≤59                                        </w:t>
            </w:r>
          </w:p>
        </w:tc>
        <w:tc>
          <w:tcPr>
            <w:tcW w:w="1800" w:type="dxa"/>
          </w:tcPr>
          <w:p w:rsidR="008E0676" w:rsidRPr="00811555" w:rsidRDefault="008E0676" w:rsidP="00F0197C">
            <w:pPr>
              <w:pStyle w:val="ListParagraph"/>
              <w:spacing w:line="240" w:lineRule="auto"/>
              <w:ind w:left="0"/>
              <w:jc w:val="both"/>
              <w:rPr>
                <w:rFonts w:ascii="Times New Roman" w:hAnsi="Times New Roman"/>
                <w:sz w:val="18"/>
                <w:szCs w:val="20"/>
              </w:rPr>
            </w:pPr>
            <w:r w:rsidRPr="00811555">
              <w:rPr>
                <w:rFonts w:ascii="Times New Roman" w:hAnsi="Times New Roman"/>
                <w:sz w:val="18"/>
                <w:szCs w:val="20"/>
              </w:rPr>
              <w:t>f3=f(t,B,C,D)</w:t>
            </w:r>
          </w:p>
        </w:tc>
        <w:tc>
          <w:tcPr>
            <w:tcW w:w="2160" w:type="dxa"/>
          </w:tcPr>
          <w:p w:rsidR="008E0676" w:rsidRPr="00811555" w:rsidRDefault="008E0676" w:rsidP="00F0197C">
            <w:pPr>
              <w:pStyle w:val="ListParagraph"/>
              <w:spacing w:line="240" w:lineRule="auto"/>
              <w:ind w:left="0"/>
              <w:jc w:val="both"/>
              <w:rPr>
                <w:rFonts w:ascii="Times New Roman" w:hAnsi="Times New Roman"/>
                <w:sz w:val="18"/>
                <w:szCs w:val="20"/>
              </w:rPr>
            </w:pPr>
            <w:r w:rsidRPr="00811555">
              <w:rPr>
                <w:rFonts w:ascii="Times New Roman" w:hAnsi="Times New Roman"/>
                <w:sz w:val="18"/>
                <w:szCs w:val="20"/>
              </w:rPr>
              <w:t>(BΛC)V(BΛD) V(CΛD)</w:t>
            </w:r>
          </w:p>
        </w:tc>
      </w:tr>
      <w:tr w:rsidR="008E0676" w:rsidRPr="00811555" w:rsidTr="00811555">
        <w:trPr>
          <w:jc w:val="center"/>
        </w:trPr>
        <w:tc>
          <w:tcPr>
            <w:tcW w:w="1458" w:type="dxa"/>
          </w:tcPr>
          <w:p w:rsidR="008E0676" w:rsidRPr="00811555" w:rsidRDefault="008E0676" w:rsidP="00F0197C">
            <w:pPr>
              <w:pStyle w:val="ListParagraph"/>
              <w:spacing w:line="240" w:lineRule="auto"/>
              <w:ind w:left="0"/>
              <w:jc w:val="both"/>
              <w:rPr>
                <w:rFonts w:ascii="Times New Roman" w:hAnsi="Times New Roman"/>
                <w:sz w:val="18"/>
                <w:szCs w:val="20"/>
              </w:rPr>
            </w:pPr>
            <w:r w:rsidRPr="00811555">
              <w:rPr>
                <w:rFonts w:ascii="Times New Roman" w:hAnsi="Times New Roman"/>
                <w:sz w:val="18"/>
                <w:szCs w:val="20"/>
              </w:rPr>
              <w:t xml:space="preserve">60≤t≤79                                        </w:t>
            </w:r>
          </w:p>
        </w:tc>
        <w:tc>
          <w:tcPr>
            <w:tcW w:w="1800" w:type="dxa"/>
          </w:tcPr>
          <w:p w:rsidR="008E0676" w:rsidRPr="00811555" w:rsidRDefault="008E0676" w:rsidP="00F0197C">
            <w:pPr>
              <w:pStyle w:val="ListParagraph"/>
              <w:spacing w:line="240" w:lineRule="auto"/>
              <w:ind w:left="0"/>
              <w:jc w:val="both"/>
              <w:rPr>
                <w:rFonts w:ascii="Times New Roman" w:hAnsi="Times New Roman"/>
                <w:sz w:val="18"/>
                <w:szCs w:val="20"/>
              </w:rPr>
            </w:pPr>
            <w:r w:rsidRPr="00811555">
              <w:rPr>
                <w:rFonts w:ascii="Times New Roman" w:hAnsi="Times New Roman"/>
                <w:sz w:val="18"/>
                <w:szCs w:val="20"/>
              </w:rPr>
              <w:t>f4=f(t,B,C,D)</w:t>
            </w:r>
          </w:p>
        </w:tc>
        <w:tc>
          <w:tcPr>
            <w:tcW w:w="2160" w:type="dxa"/>
          </w:tcPr>
          <w:p w:rsidR="008E0676" w:rsidRPr="00811555" w:rsidRDefault="008E0676" w:rsidP="00F0197C">
            <w:pPr>
              <w:pStyle w:val="ListParagraph"/>
              <w:spacing w:line="240" w:lineRule="auto"/>
              <w:ind w:left="0"/>
              <w:jc w:val="both"/>
              <w:rPr>
                <w:rFonts w:ascii="Times New Roman" w:hAnsi="Times New Roman"/>
                <w:sz w:val="18"/>
                <w:szCs w:val="20"/>
              </w:rPr>
            </w:pPr>
            <w:r w:rsidRPr="00811555">
              <w:rPr>
                <w:rFonts w:ascii="Times New Roman" w:hAnsi="Times New Roman"/>
                <w:sz w:val="18"/>
                <w:szCs w:val="20"/>
              </w:rPr>
              <w:t>B xor C xor D</w:t>
            </w:r>
          </w:p>
        </w:tc>
      </w:tr>
    </w:tbl>
    <w:p w:rsidR="000F3974" w:rsidRPr="00F0197C" w:rsidRDefault="000F3974" w:rsidP="00F0197C">
      <w:pPr>
        <w:jc w:val="both"/>
      </w:pPr>
    </w:p>
    <w:p w:rsidR="000F3974" w:rsidRPr="00F0197C" w:rsidRDefault="008E0676" w:rsidP="00F0197C">
      <w:pPr>
        <w:jc w:val="both"/>
      </w:pPr>
      <w:r w:rsidRPr="00F0197C">
        <w:t>The logical operators (AND,OR,</w:t>
      </w:r>
      <w:r w:rsidR="003C14A1">
        <w:t xml:space="preserve"> </w:t>
      </w:r>
      <w:r w:rsidRPr="00F0197C">
        <w:t>NOT) are represented by the symbols (Λ,V,⁻,) . As can be seen only three different functions are used. For 0≤t≤19, the function is the conditional function: If B, then C else D.</w:t>
      </w:r>
    </w:p>
    <w:p w:rsidR="008E0676" w:rsidRPr="00F0197C" w:rsidRDefault="008E0676" w:rsidP="00F0197C">
      <w:pPr>
        <w:jc w:val="both"/>
      </w:pPr>
      <w:r w:rsidRPr="00F0197C">
        <w:t>For 20≤t≤39 and 60≤t≤79, the function produces a parity bit. For 40≤t≤59, the function is true if two or three of the arguments are true. Table 12.2 is a truth table of these functions.</w:t>
      </w:r>
    </w:p>
    <w:p w:rsidR="001064A1" w:rsidRPr="00F0197C" w:rsidRDefault="00332217" w:rsidP="00F0197C">
      <w:pPr>
        <w:jc w:val="both"/>
      </w:pPr>
      <w:r w:rsidRPr="00F0197C">
        <w:t>It remains to indicate how the 32-bit word values W</w:t>
      </w:r>
      <w:r w:rsidRPr="00F0197C">
        <w:rPr>
          <w:vertAlign w:val="subscript"/>
        </w:rPr>
        <w:t xml:space="preserve">t </w:t>
      </w:r>
      <w:r w:rsidRPr="00F0197C">
        <w:t>are derived from the 512-bit message. The first 16 values of W</w:t>
      </w:r>
      <w:r w:rsidRPr="00F0197C">
        <w:rPr>
          <w:vertAlign w:val="subscript"/>
        </w:rPr>
        <w:t>t</w:t>
      </w:r>
      <w:r w:rsidRPr="00F0197C">
        <w:t xml:space="preserve"> are taken directly from the 16 words of the current block. The remaining values are defined as follows:</w:t>
      </w:r>
    </w:p>
    <w:p w:rsidR="00332217" w:rsidRPr="00F0197C" w:rsidRDefault="00332217" w:rsidP="00F0197C">
      <w:pPr>
        <w:jc w:val="both"/>
      </w:pPr>
      <w:r w:rsidRPr="00F0197C">
        <w:t>W</w:t>
      </w:r>
      <w:r w:rsidRPr="00F0197C">
        <w:rPr>
          <w:vertAlign w:val="subscript"/>
        </w:rPr>
        <w:t xml:space="preserve">t </w:t>
      </w:r>
      <w:r w:rsidRPr="00F0197C">
        <w:t>= S</w:t>
      </w:r>
      <w:r w:rsidRPr="00F0197C">
        <w:rPr>
          <w:vertAlign w:val="superscript"/>
        </w:rPr>
        <w:t>1</w:t>
      </w:r>
      <w:r w:rsidRPr="00F0197C">
        <w:t>(W</w:t>
      </w:r>
      <w:r w:rsidRPr="00F0197C">
        <w:rPr>
          <w:vertAlign w:val="subscript"/>
        </w:rPr>
        <w:t>t-16</w:t>
      </w:r>
      <w:r w:rsidRPr="00F0197C">
        <w:t xml:space="preserve"> xor </w:t>
      </w:r>
      <w:r w:rsidRPr="00F0197C">
        <w:rPr>
          <w:vertAlign w:val="subscript"/>
        </w:rPr>
        <w:t xml:space="preserve"> </w:t>
      </w:r>
      <w:r w:rsidRPr="00F0197C">
        <w:t>W</w:t>
      </w:r>
      <w:r w:rsidRPr="00F0197C">
        <w:rPr>
          <w:vertAlign w:val="subscript"/>
        </w:rPr>
        <w:t>t-14</w:t>
      </w:r>
      <w:r w:rsidRPr="00F0197C">
        <w:t xml:space="preserve"> xor W</w:t>
      </w:r>
      <w:r w:rsidRPr="00F0197C">
        <w:rPr>
          <w:vertAlign w:val="subscript"/>
        </w:rPr>
        <w:t xml:space="preserve">t-8 </w:t>
      </w:r>
      <w:r w:rsidRPr="00F0197C">
        <w:t>xor W</w:t>
      </w:r>
      <w:r w:rsidRPr="00F0197C">
        <w:rPr>
          <w:vertAlign w:val="subscript"/>
        </w:rPr>
        <w:t>t-3</w:t>
      </w:r>
      <w:r w:rsidRPr="00F0197C">
        <w:t xml:space="preserve"> )</w:t>
      </w:r>
    </w:p>
    <w:p w:rsidR="001064A1" w:rsidRPr="00F0197C" w:rsidRDefault="007F0BD8" w:rsidP="003C14A1">
      <w:pPr>
        <w:rPr>
          <w:noProof/>
        </w:rPr>
      </w:pPr>
      <w:r w:rsidRPr="00F0197C">
        <w:rPr>
          <w:noProof/>
        </w:rPr>
        <w:drawing>
          <wp:inline distT="0" distB="0" distL="0" distR="0">
            <wp:extent cx="2319981" cy="2889849"/>
            <wp:effectExtent l="19050" t="0" r="4119" b="0"/>
            <wp:docPr id="2" name="Picture 2" descr="C:\Documents and Settings\personal\Desktop\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ersonal\Desktop\13.bmp"/>
                    <pic:cNvPicPr>
                      <a:picLocks noChangeAspect="1" noChangeArrowheads="1"/>
                    </pic:cNvPicPr>
                  </pic:nvPicPr>
                  <pic:blipFill>
                    <a:blip r:embed="rId8"/>
                    <a:srcRect b="6912"/>
                    <a:stretch>
                      <a:fillRect/>
                    </a:stretch>
                  </pic:blipFill>
                  <pic:spPr bwMode="auto">
                    <a:xfrm>
                      <a:off x="0" y="0"/>
                      <a:ext cx="2320290" cy="2890233"/>
                    </a:xfrm>
                    <a:prstGeom prst="rect">
                      <a:avLst/>
                    </a:prstGeom>
                    <a:noFill/>
                    <a:ln w="9525">
                      <a:noFill/>
                      <a:miter lim="800000"/>
                      <a:headEnd/>
                      <a:tailEnd/>
                    </a:ln>
                  </pic:spPr>
                </pic:pic>
              </a:graphicData>
            </a:graphic>
          </wp:inline>
        </w:drawing>
      </w:r>
    </w:p>
    <w:p w:rsidR="002F00AB" w:rsidRPr="00F0197C" w:rsidRDefault="002F00AB" w:rsidP="003C14A1">
      <w:r w:rsidRPr="003C14A1">
        <w:rPr>
          <w:b/>
        </w:rPr>
        <w:t xml:space="preserve">Fig </w:t>
      </w:r>
      <w:r w:rsidR="006471C1" w:rsidRPr="003C14A1">
        <w:rPr>
          <w:b/>
        </w:rPr>
        <w:t>2</w:t>
      </w:r>
      <w:r w:rsidRPr="003C14A1">
        <w:rPr>
          <w:b/>
        </w:rPr>
        <w:t>:</w:t>
      </w:r>
      <w:r w:rsidRPr="00F0197C">
        <w:t xml:space="preserve"> Elementary SHA Operations</w:t>
      </w:r>
    </w:p>
    <w:p w:rsidR="003C14A1" w:rsidRDefault="003C14A1" w:rsidP="00F0197C">
      <w:pPr>
        <w:jc w:val="both"/>
      </w:pPr>
    </w:p>
    <w:p w:rsidR="002F00AB" w:rsidRPr="00F0197C" w:rsidRDefault="002F00AB" w:rsidP="003C14A1">
      <w:pPr>
        <w:ind w:firstLine="720"/>
        <w:jc w:val="both"/>
      </w:pPr>
      <w:r w:rsidRPr="00F0197C">
        <w:t>Thus, in the first 16 steps of processing, the value of W</w:t>
      </w:r>
      <w:r w:rsidRPr="00F0197C">
        <w:rPr>
          <w:vertAlign w:val="subscript"/>
        </w:rPr>
        <w:t xml:space="preserve">t </w:t>
      </w:r>
      <w:r w:rsidRPr="00F0197C">
        <w:t>is equal to the corresponding word in the message block. For the remaining 64 steps, the value of W</w:t>
      </w:r>
      <w:r w:rsidRPr="00F0197C">
        <w:rPr>
          <w:vertAlign w:val="subscript"/>
        </w:rPr>
        <w:t>t</w:t>
      </w:r>
      <w:r w:rsidRPr="00F0197C">
        <w:t xml:space="preserve"> consists of the circular left shift by one bit of the XOR of four of the preceding values of W</w:t>
      </w:r>
      <w:r w:rsidRPr="00F0197C">
        <w:rPr>
          <w:vertAlign w:val="subscript"/>
        </w:rPr>
        <w:t xml:space="preserve">t </w:t>
      </w:r>
    </w:p>
    <w:p w:rsidR="002F00AB" w:rsidRPr="00F0197C" w:rsidRDefault="002F00AB" w:rsidP="003C14A1">
      <w:pPr>
        <w:ind w:firstLine="720"/>
        <w:jc w:val="both"/>
      </w:pPr>
      <w:r w:rsidRPr="00F0197C">
        <w:t>This is a notable difference from MD5 and RIPEMD-160, both if which use one of the 16 words of a message block directly as input to each step function; only the order of the words is permuted from round to round. SHA-1 expands the 16 block words to 80 words for use in the compression function. This introduces a great deal of redundancy and interdependence into the message blocks that are compressed, which complicates the task of finding a different message block that maps to the same compression function output.</w:t>
      </w:r>
    </w:p>
    <w:p w:rsidR="00332217" w:rsidRPr="00F0197C" w:rsidRDefault="00332217" w:rsidP="00F0197C">
      <w:pPr>
        <w:jc w:val="both"/>
      </w:pPr>
    </w:p>
    <w:p w:rsidR="00332217" w:rsidRPr="00F0197C" w:rsidRDefault="007F0BD8" w:rsidP="003C14A1">
      <w:pPr>
        <w:rPr>
          <w:b/>
          <w:bCs/>
          <w:color w:val="000000"/>
        </w:rPr>
      </w:pPr>
      <w:r w:rsidRPr="00F0197C">
        <w:rPr>
          <w:b/>
          <w:bCs/>
          <w:noProof/>
          <w:color w:val="000000"/>
        </w:rPr>
        <w:lastRenderedPageBreak/>
        <w:drawing>
          <wp:inline distT="0" distB="0" distL="0" distR="0">
            <wp:extent cx="2699761" cy="1544128"/>
            <wp:effectExtent l="19050" t="0" r="5339" b="0"/>
            <wp:docPr id="3" name="Picture 3" descr="SH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_1"/>
                    <pic:cNvPicPr>
                      <a:picLocks noChangeAspect="1" noChangeArrowheads="1"/>
                    </pic:cNvPicPr>
                  </pic:nvPicPr>
                  <pic:blipFill>
                    <a:blip r:embed="rId9"/>
                    <a:srcRect/>
                    <a:stretch>
                      <a:fillRect/>
                    </a:stretch>
                  </pic:blipFill>
                  <pic:spPr bwMode="auto">
                    <a:xfrm>
                      <a:off x="0" y="0"/>
                      <a:ext cx="2700020" cy="1544276"/>
                    </a:xfrm>
                    <a:prstGeom prst="rect">
                      <a:avLst/>
                    </a:prstGeom>
                    <a:noFill/>
                    <a:ln w="9525">
                      <a:noFill/>
                      <a:miter lim="800000"/>
                      <a:headEnd/>
                      <a:tailEnd/>
                    </a:ln>
                  </pic:spPr>
                </pic:pic>
              </a:graphicData>
            </a:graphic>
          </wp:inline>
        </w:drawing>
      </w:r>
    </w:p>
    <w:p w:rsidR="00332217" w:rsidRPr="00F0197C" w:rsidRDefault="00332217" w:rsidP="003C14A1">
      <w:pPr>
        <w:rPr>
          <w:bCs/>
          <w:color w:val="000000"/>
        </w:rPr>
      </w:pPr>
      <w:r w:rsidRPr="003C14A1">
        <w:rPr>
          <w:b/>
          <w:bCs/>
          <w:color w:val="000000"/>
        </w:rPr>
        <w:t>Figure</w:t>
      </w:r>
      <w:r w:rsidR="006471C1" w:rsidRPr="003C14A1">
        <w:rPr>
          <w:b/>
          <w:bCs/>
          <w:color w:val="000000"/>
        </w:rPr>
        <w:t xml:space="preserve"> 3</w:t>
      </w:r>
      <w:r w:rsidRPr="003C14A1">
        <w:rPr>
          <w:b/>
          <w:bCs/>
          <w:color w:val="000000"/>
        </w:rPr>
        <w:t>:</w:t>
      </w:r>
      <w:r w:rsidRPr="00F0197C">
        <w:rPr>
          <w:bCs/>
          <w:color w:val="000000"/>
        </w:rPr>
        <w:t xml:space="preserve"> SHA-1 Core</w:t>
      </w:r>
    </w:p>
    <w:p w:rsidR="005C2BEA" w:rsidRPr="00F0197C" w:rsidRDefault="005C2BEA" w:rsidP="00F0197C">
      <w:pPr>
        <w:jc w:val="both"/>
        <w:rPr>
          <w:bCs/>
          <w:color w:val="000000"/>
        </w:rPr>
      </w:pPr>
    </w:p>
    <w:p w:rsidR="00D90AAC" w:rsidRPr="00F0197C" w:rsidRDefault="007F0BD8" w:rsidP="003C14A1">
      <w:pPr>
        <w:rPr>
          <w:b/>
        </w:rPr>
      </w:pPr>
      <w:r w:rsidRPr="00F0197C">
        <w:rPr>
          <w:b/>
          <w:noProof/>
        </w:rPr>
        <w:drawing>
          <wp:inline distT="0" distB="0" distL="0" distR="0">
            <wp:extent cx="3236597" cy="2662733"/>
            <wp:effectExtent l="19050" t="0" r="1903" b="0"/>
            <wp:docPr id="4" name="Picture 4" descr="RTL Schem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TL Schematic"/>
                    <pic:cNvPicPr>
                      <a:picLocks noChangeAspect="1" noChangeArrowheads="1"/>
                    </pic:cNvPicPr>
                  </pic:nvPicPr>
                  <pic:blipFill>
                    <a:blip r:embed="rId10"/>
                    <a:srcRect l="31252" t="9471" r="1909" b="8975"/>
                    <a:stretch>
                      <a:fillRect/>
                    </a:stretch>
                  </pic:blipFill>
                  <pic:spPr bwMode="auto">
                    <a:xfrm>
                      <a:off x="0" y="0"/>
                      <a:ext cx="3238374" cy="2664195"/>
                    </a:xfrm>
                    <a:prstGeom prst="rect">
                      <a:avLst/>
                    </a:prstGeom>
                    <a:noFill/>
                    <a:ln w="9525">
                      <a:noFill/>
                      <a:miter lim="800000"/>
                      <a:headEnd/>
                      <a:tailEnd/>
                    </a:ln>
                  </pic:spPr>
                </pic:pic>
              </a:graphicData>
            </a:graphic>
          </wp:inline>
        </w:drawing>
      </w:r>
    </w:p>
    <w:p w:rsidR="00D90AAC" w:rsidRPr="00F0197C" w:rsidRDefault="00D90AAC" w:rsidP="003C14A1">
      <w:r w:rsidRPr="003C14A1">
        <w:rPr>
          <w:b/>
        </w:rPr>
        <w:t>Figure 4:</w:t>
      </w:r>
      <w:r w:rsidRPr="00F0197C">
        <w:t xml:space="preserve"> RTL Schematic</w:t>
      </w:r>
    </w:p>
    <w:p w:rsidR="00D90AAC" w:rsidRPr="00F0197C" w:rsidRDefault="00D90AAC" w:rsidP="00F0197C">
      <w:pPr>
        <w:jc w:val="both"/>
      </w:pPr>
    </w:p>
    <w:p w:rsidR="00D90AAC" w:rsidRPr="00F0197C" w:rsidRDefault="00F0197C" w:rsidP="00F0197C">
      <w:pPr>
        <w:pStyle w:val="Heading1"/>
        <w:numPr>
          <w:ilvl w:val="0"/>
          <w:numId w:val="15"/>
        </w:numPr>
        <w:tabs>
          <w:tab w:val="clear" w:pos="216"/>
        </w:tabs>
        <w:spacing w:before="0" w:after="0"/>
        <w:ind w:left="360"/>
        <w:rPr>
          <w:b/>
          <w:sz w:val="22"/>
        </w:rPr>
      </w:pPr>
      <w:r w:rsidRPr="00F0197C">
        <w:rPr>
          <w:b/>
          <w:sz w:val="22"/>
        </w:rPr>
        <w:t>RESULT AND ANALYSIS</w:t>
      </w:r>
    </w:p>
    <w:p w:rsidR="00355C96" w:rsidRPr="00F0197C" w:rsidRDefault="00355C96" w:rsidP="003C14A1">
      <w:pPr>
        <w:autoSpaceDE w:val="0"/>
        <w:autoSpaceDN w:val="0"/>
        <w:adjustRightInd w:val="0"/>
        <w:ind w:firstLine="720"/>
        <w:jc w:val="both"/>
        <w:rPr>
          <w:lang w:val="en-IN" w:eastAsia="en-IN"/>
        </w:rPr>
      </w:pPr>
      <w:r w:rsidRPr="00F0197C">
        <w:rPr>
          <w:lang w:val="en-IN" w:eastAsia="en-IN"/>
        </w:rPr>
        <w:t>The module is designed by FPGA. FPGA is a half-order circuit of ASIC</w:t>
      </w:r>
      <w:r w:rsidR="003C14A1">
        <w:rPr>
          <w:lang w:val="en-IN" w:eastAsia="en-IN"/>
        </w:rPr>
        <w:t xml:space="preserve"> </w:t>
      </w:r>
      <w:r w:rsidRPr="00F0197C">
        <w:rPr>
          <w:lang w:val="en-IN" w:eastAsia="en-IN"/>
        </w:rPr>
        <w:t>(Application Specific Integrated Circuit).</w:t>
      </w:r>
      <w:r w:rsidR="00B07A0A" w:rsidRPr="00F0197C">
        <w:rPr>
          <w:lang w:val="en-IN" w:eastAsia="en-IN"/>
        </w:rPr>
        <w:t xml:space="preserve"> </w:t>
      </w:r>
      <w:r w:rsidRPr="00F0197C">
        <w:rPr>
          <w:lang w:val="en-IN" w:eastAsia="en-IN"/>
        </w:rPr>
        <w:t>It contains many logic cells that has already been distributed in the chip. So it is easy for people to design a system or module for some special function. RTL is the circuit connection in chip.</w:t>
      </w:r>
    </w:p>
    <w:p w:rsidR="005C2BEA" w:rsidRPr="00F0197C" w:rsidRDefault="00355C96" w:rsidP="003C14A1">
      <w:pPr>
        <w:autoSpaceDE w:val="0"/>
        <w:autoSpaceDN w:val="0"/>
        <w:adjustRightInd w:val="0"/>
        <w:ind w:firstLine="720"/>
        <w:jc w:val="both"/>
        <w:rPr>
          <w:lang w:val="en-IN" w:eastAsia="en-IN"/>
        </w:rPr>
      </w:pPr>
      <w:r w:rsidRPr="00F0197C">
        <w:rPr>
          <w:lang w:val="en-IN" w:eastAsia="en-IN"/>
        </w:rPr>
        <w:t>It shows us the connection of the modules, sub-module and the logic cells. It is also follow the top-to-down structure. We can see the detail structure of the sub-module when we click the sub-module block. When we use FPGA to implement the SHA-1 module, it will be organized according to the RTL level description. RTL is a top-to-down structure. Fig.4 is the top level module of SHA-1.</w:t>
      </w:r>
    </w:p>
    <w:p w:rsidR="00355C96" w:rsidRPr="00F0197C" w:rsidRDefault="00355C96" w:rsidP="00F0197C">
      <w:pPr>
        <w:autoSpaceDE w:val="0"/>
        <w:autoSpaceDN w:val="0"/>
        <w:adjustRightInd w:val="0"/>
        <w:jc w:val="both"/>
        <w:rPr>
          <w:lang w:val="en-IN" w:eastAsia="en-IN"/>
        </w:rPr>
      </w:pPr>
      <w:r w:rsidRPr="00F0197C">
        <w:rPr>
          <w:lang w:val="en-IN" w:eastAsia="en-IN"/>
        </w:rPr>
        <w:t>Fig.5 is the simulated waveform of SHA-1 module, it shows us the timing and the function of the module. The clock period is 20.0ns. The message abstract which is no longer than 264 bit can be generated in about 100ms.</w:t>
      </w:r>
    </w:p>
    <w:p w:rsidR="00355C96" w:rsidRPr="00F0197C" w:rsidRDefault="00355C96" w:rsidP="00F0197C">
      <w:pPr>
        <w:autoSpaceDE w:val="0"/>
        <w:autoSpaceDN w:val="0"/>
        <w:adjustRightInd w:val="0"/>
        <w:jc w:val="both"/>
        <w:rPr>
          <w:b/>
        </w:rPr>
      </w:pPr>
    </w:p>
    <w:p w:rsidR="00355C96" w:rsidRPr="00F0197C" w:rsidRDefault="007F0BD8" w:rsidP="003C14A1">
      <w:pPr>
        <w:autoSpaceDE w:val="0"/>
        <w:autoSpaceDN w:val="0"/>
        <w:adjustRightInd w:val="0"/>
        <w:rPr>
          <w:b/>
        </w:rPr>
      </w:pPr>
      <w:r w:rsidRPr="00F0197C">
        <w:rPr>
          <w:b/>
          <w:noProof/>
        </w:rPr>
        <w:drawing>
          <wp:inline distT="0" distB="0" distL="0" distR="0">
            <wp:extent cx="2854179" cy="2077517"/>
            <wp:effectExtent l="19050" t="0" r="3321" b="0"/>
            <wp:docPr id="5" name="Picture 5" descr="Result H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 Hex"/>
                    <pic:cNvPicPr>
                      <a:picLocks noChangeAspect="1" noChangeArrowheads="1"/>
                    </pic:cNvPicPr>
                  </pic:nvPicPr>
                  <pic:blipFill>
                    <a:blip r:embed="rId11"/>
                    <a:srcRect t="8331" b="9680"/>
                    <a:stretch>
                      <a:fillRect/>
                    </a:stretch>
                  </pic:blipFill>
                  <pic:spPr bwMode="auto">
                    <a:xfrm>
                      <a:off x="0" y="0"/>
                      <a:ext cx="2854971" cy="2078094"/>
                    </a:xfrm>
                    <a:prstGeom prst="rect">
                      <a:avLst/>
                    </a:prstGeom>
                    <a:noFill/>
                    <a:ln w="9525">
                      <a:noFill/>
                      <a:miter lim="800000"/>
                      <a:headEnd/>
                      <a:tailEnd/>
                    </a:ln>
                  </pic:spPr>
                </pic:pic>
              </a:graphicData>
            </a:graphic>
          </wp:inline>
        </w:drawing>
      </w:r>
    </w:p>
    <w:p w:rsidR="00355C96" w:rsidRPr="00F0197C" w:rsidRDefault="00355C96" w:rsidP="003C14A1">
      <w:pPr>
        <w:autoSpaceDE w:val="0"/>
        <w:autoSpaceDN w:val="0"/>
        <w:adjustRightInd w:val="0"/>
        <w:rPr>
          <w:lang w:val="en-IN" w:eastAsia="en-IN"/>
        </w:rPr>
      </w:pPr>
      <w:r w:rsidRPr="003C14A1">
        <w:rPr>
          <w:b/>
        </w:rPr>
        <w:t>FIGURE 5:</w:t>
      </w:r>
      <w:r w:rsidRPr="00F0197C">
        <w:t xml:space="preserve"> S</w:t>
      </w:r>
      <w:r w:rsidRPr="00F0197C">
        <w:rPr>
          <w:lang w:val="en-IN" w:eastAsia="en-IN"/>
        </w:rPr>
        <w:t>imulated waveform of SHA-1 module</w:t>
      </w:r>
    </w:p>
    <w:p w:rsidR="00DB347C" w:rsidRPr="00F0197C" w:rsidRDefault="00F0197C" w:rsidP="00F0197C">
      <w:pPr>
        <w:pStyle w:val="Heading1"/>
        <w:numPr>
          <w:ilvl w:val="0"/>
          <w:numId w:val="15"/>
        </w:numPr>
        <w:tabs>
          <w:tab w:val="clear" w:pos="216"/>
        </w:tabs>
        <w:spacing w:before="0" w:after="0"/>
        <w:ind w:left="360"/>
        <w:rPr>
          <w:b/>
        </w:rPr>
      </w:pPr>
      <w:r w:rsidRPr="00F0197C">
        <w:rPr>
          <w:b/>
          <w:sz w:val="22"/>
        </w:rPr>
        <w:lastRenderedPageBreak/>
        <w:t>CONCLUSION</w:t>
      </w:r>
    </w:p>
    <w:p w:rsidR="00B07A0A" w:rsidRPr="00F0197C" w:rsidRDefault="006247F0" w:rsidP="003C14A1">
      <w:pPr>
        <w:autoSpaceDE w:val="0"/>
        <w:autoSpaceDN w:val="0"/>
        <w:adjustRightInd w:val="0"/>
        <w:ind w:firstLine="720"/>
        <w:jc w:val="both"/>
        <w:rPr>
          <w:lang w:val="en-IN" w:eastAsia="en-IN"/>
        </w:rPr>
      </w:pPr>
      <w:r w:rsidRPr="00F0197C">
        <w:rPr>
          <w:lang w:val="en-IN" w:eastAsia="en-IN"/>
        </w:rPr>
        <w:t xml:space="preserve">SHA is </w:t>
      </w:r>
      <w:r w:rsidR="006A77C9" w:rsidRPr="00F0197C">
        <w:rPr>
          <w:lang w:val="en-IN" w:eastAsia="en-IN"/>
        </w:rPr>
        <w:t>famous</w:t>
      </w:r>
      <w:r w:rsidRPr="00F0197C">
        <w:rPr>
          <w:lang w:val="en-IN" w:eastAsia="en-IN"/>
        </w:rPr>
        <w:t xml:space="preserve"> message compress standard used in </w:t>
      </w:r>
      <w:r w:rsidR="00B07A0A" w:rsidRPr="00F0197C">
        <w:rPr>
          <w:lang w:val="en-IN" w:eastAsia="en-IN"/>
        </w:rPr>
        <w:t xml:space="preserve">computer cryptography. </w:t>
      </w:r>
      <w:r w:rsidRPr="00F0197C">
        <w:rPr>
          <w:lang w:val="en-IN" w:eastAsia="en-IN"/>
        </w:rPr>
        <w:t xml:space="preserve">Its improved version SHA-1 algorithm has been analysised in this paper, and implied by </w:t>
      </w:r>
      <w:r w:rsidR="00B07A0A" w:rsidRPr="00F0197C">
        <w:rPr>
          <w:lang w:val="en-IN" w:eastAsia="en-IN"/>
        </w:rPr>
        <w:t>Verilog</w:t>
      </w:r>
      <w:r w:rsidRPr="00F0197C">
        <w:rPr>
          <w:lang w:val="en-IN" w:eastAsia="en-IN"/>
        </w:rPr>
        <w:t xml:space="preserve">. </w:t>
      </w:r>
      <w:r w:rsidR="00B07A0A" w:rsidRPr="00F0197C">
        <w:rPr>
          <w:lang w:val="en-IN" w:eastAsia="en-IN"/>
        </w:rPr>
        <w:t xml:space="preserve">Xilinx </w:t>
      </w:r>
      <w:r w:rsidRPr="00F0197C">
        <w:rPr>
          <w:lang w:val="en-IN" w:eastAsia="en-IN"/>
        </w:rPr>
        <w:t xml:space="preserve">is used to synthesis the module, and then generated RTL level description circuit and simulated </w:t>
      </w:r>
      <w:r w:rsidR="00B07A0A" w:rsidRPr="00F0197C">
        <w:rPr>
          <w:lang w:val="en-IN" w:eastAsia="en-IN"/>
        </w:rPr>
        <w:t>waveform.</w:t>
      </w:r>
    </w:p>
    <w:p w:rsidR="00B07A0A" w:rsidRPr="00F0197C" w:rsidRDefault="006247F0" w:rsidP="00F0197C">
      <w:pPr>
        <w:autoSpaceDE w:val="0"/>
        <w:autoSpaceDN w:val="0"/>
        <w:adjustRightInd w:val="0"/>
        <w:jc w:val="both"/>
        <w:rPr>
          <w:lang w:val="en-IN" w:eastAsia="en-IN"/>
        </w:rPr>
      </w:pPr>
      <w:r w:rsidRPr="00F0197C">
        <w:rPr>
          <w:lang w:val="en-IN" w:eastAsia="en-IN"/>
        </w:rPr>
        <w:t>The SHA-1 module only needs 74 pins, 8</w:t>
      </w:r>
      <w:r w:rsidR="00B07A0A" w:rsidRPr="00F0197C">
        <w:rPr>
          <w:lang w:val="en-IN" w:eastAsia="en-IN"/>
        </w:rPr>
        <w:t>57</w:t>
      </w:r>
      <w:r w:rsidRPr="00F0197C">
        <w:rPr>
          <w:lang w:val="en-IN" w:eastAsia="en-IN"/>
        </w:rPr>
        <w:t xml:space="preserve"> LC registers, 691 LUT-only LCs and 1</w:t>
      </w:r>
      <w:r w:rsidR="00B07A0A" w:rsidRPr="00F0197C">
        <w:rPr>
          <w:lang w:val="en-IN" w:eastAsia="en-IN"/>
        </w:rPr>
        <w:t>029</w:t>
      </w:r>
      <w:r w:rsidRPr="00F0197C">
        <w:rPr>
          <w:lang w:val="en-IN" w:eastAsia="en-IN"/>
        </w:rPr>
        <w:t xml:space="preserve"> logic elements. Using the SHA-1 module, a long message can be generated a short and safe message abstract in a very short time.</w:t>
      </w:r>
    </w:p>
    <w:p w:rsidR="006247F0" w:rsidRPr="00F0197C" w:rsidRDefault="006247F0" w:rsidP="00F0197C">
      <w:pPr>
        <w:autoSpaceDE w:val="0"/>
        <w:autoSpaceDN w:val="0"/>
        <w:adjustRightInd w:val="0"/>
        <w:jc w:val="both"/>
        <w:rPr>
          <w:lang w:val="en-IN" w:eastAsia="en-IN"/>
        </w:rPr>
      </w:pPr>
      <w:r w:rsidRPr="00F0197C">
        <w:rPr>
          <w:lang w:val="en-IN" w:eastAsia="en-IN"/>
        </w:rPr>
        <w:t>The design of SHA-1 module in this paper can be used to cooperate with DSA, or be an independent module used in many protocols or secure algorithm.</w:t>
      </w:r>
    </w:p>
    <w:p w:rsidR="00B07A0A" w:rsidRPr="00F0197C" w:rsidRDefault="00B07A0A" w:rsidP="00F0197C">
      <w:pPr>
        <w:autoSpaceDE w:val="0"/>
        <w:autoSpaceDN w:val="0"/>
        <w:adjustRightInd w:val="0"/>
        <w:jc w:val="both"/>
        <w:rPr>
          <w:lang w:val="en-IN" w:eastAsia="en-IN"/>
        </w:rPr>
      </w:pPr>
    </w:p>
    <w:p w:rsidR="00B07A0A" w:rsidRPr="00F0197C" w:rsidRDefault="003C14A1" w:rsidP="003C14A1">
      <w:pPr>
        <w:autoSpaceDE w:val="0"/>
        <w:autoSpaceDN w:val="0"/>
        <w:adjustRightInd w:val="0"/>
        <w:rPr>
          <w:lang w:val="en-IN" w:eastAsia="en-IN"/>
        </w:rPr>
      </w:pPr>
      <w:r w:rsidRPr="003C14A1">
        <w:rPr>
          <w:b/>
          <w:lang w:val="en-IN" w:eastAsia="en-IN"/>
        </w:rPr>
        <w:t>Table 3:</w:t>
      </w:r>
      <w:r w:rsidRPr="00F0197C">
        <w:rPr>
          <w:lang w:val="en-IN" w:eastAsia="en-IN"/>
        </w:rPr>
        <w:t xml:space="preserve"> </w:t>
      </w:r>
      <w:r w:rsidR="00B07A0A" w:rsidRPr="00F0197C">
        <w:rPr>
          <w:lang w:val="en-IN" w:eastAsia="en-IN"/>
        </w:rPr>
        <w:t>Thermal Power dissipation by hierarchy</w:t>
      </w:r>
    </w:p>
    <w:tbl>
      <w:tblPr>
        <w:tblW w:w="463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2"/>
        <w:gridCol w:w="2444"/>
        <w:gridCol w:w="2903"/>
        <w:gridCol w:w="2519"/>
      </w:tblGrid>
      <w:tr w:rsidR="00B07A0A" w:rsidRPr="003C14A1" w:rsidTr="003C14A1">
        <w:trPr>
          <w:jc w:val="center"/>
        </w:trPr>
        <w:tc>
          <w:tcPr>
            <w:tcW w:w="410" w:type="pct"/>
            <w:vAlign w:val="center"/>
          </w:tcPr>
          <w:p w:rsidR="00B07A0A" w:rsidRPr="003C14A1" w:rsidRDefault="00B07A0A" w:rsidP="00F0197C">
            <w:pPr>
              <w:jc w:val="both"/>
              <w:rPr>
                <w:sz w:val="18"/>
              </w:rPr>
            </w:pPr>
            <w:r w:rsidRPr="003C14A1">
              <w:rPr>
                <w:sz w:val="18"/>
              </w:rPr>
              <w:t>Sl No.</w:t>
            </w:r>
          </w:p>
        </w:tc>
        <w:tc>
          <w:tcPr>
            <w:tcW w:w="1426" w:type="pct"/>
            <w:vAlign w:val="center"/>
          </w:tcPr>
          <w:p w:rsidR="00B07A0A" w:rsidRPr="003C14A1" w:rsidRDefault="00B07A0A" w:rsidP="00F0197C">
            <w:pPr>
              <w:jc w:val="both"/>
              <w:rPr>
                <w:sz w:val="18"/>
              </w:rPr>
            </w:pPr>
            <w:r w:rsidRPr="003C14A1">
              <w:rPr>
                <w:sz w:val="18"/>
              </w:rPr>
              <w:t>Compilation Hierarchy node</w:t>
            </w:r>
          </w:p>
        </w:tc>
        <w:tc>
          <w:tcPr>
            <w:tcW w:w="1694" w:type="pct"/>
            <w:vAlign w:val="center"/>
          </w:tcPr>
          <w:p w:rsidR="00B07A0A" w:rsidRPr="003C14A1" w:rsidRDefault="00B07A0A" w:rsidP="00F0197C">
            <w:pPr>
              <w:jc w:val="both"/>
              <w:rPr>
                <w:sz w:val="18"/>
              </w:rPr>
            </w:pPr>
            <w:r w:rsidRPr="003C14A1">
              <w:rPr>
                <w:sz w:val="18"/>
              </w:rPr>
              <w:t>Total thermal power by hierarchy (1)</w:t>
            </w:r>
          </w:p>
        </w:tc>
        <w:tc>
          <w:tcPr>
            <w:tcW w:w="1471" w:type="pct"/>
            <w:vAlign w:val="center"/>
          </w:tcPr>
          <w:p w:rsidR="00B07A0A" w:rsidRPr="003C14A1" w:rsidRDefault="00B07A0A" w:rsidP="00F0197C">
            <w:pPr>
              <w:jc w:val="both"/>
              <w:rPr>
                <w:sz w:val="18"/>
              </w:rPr>
            </w:pPr>
            <w:r w:rsidRPr="003C14A1">
              <w:rPr>
                <w:sz w:val="18"/>
              </w:rPr>
              <w:t>Block thermal static power (1)</w:t>
            </w:r>
          </w:p>
        </w:tc>
      </w:tr>
      <w:tr w:rsidR="00B07A0A" w:rsidRPr="003C14A1" w:rsidTr="003C14A1">
        <w:trPr>
          <w:jc w:val="center"/>
        </w:trPr>
        <w:tc>
          <w:tcPr>
            <w:tcW w:w="410" w:type="pct"/>
            <w:vAlign w:val="center"/>
          </w:tcPr>
          <w:p w:rsidR="00B07A0A" w:rsidRPr="003C14A1" w:rsidRDefault="00B07A0A" w:rsidP="00F0197C">
            <w:pPr>
              <w:jc w:val="both"/>
              <w:rPr>
                <w:sz w:val="18"/>
              </w:rPr>
            </w:pPr>
            <w:r w:rsidRPr="003C14A1">
              <w:rPr>
                <w:sz w:val="18"/>
              </w:rPr>
              <w:t>1</w:t>
            </w:r>
          </w:p>
        </w:tc>
        <w:tc>
          <w:tcPr>
            <w:tcW w:w="1426" w:type="pct"/>
            <w:vAlign w:val="center"/>
          </w:tcPr>
          <w:p w:rsidR="00B07A0A" w:rsidRPr="003C14A1" w:rsidRDefault="00B07A0A" w:rsidP="00F0197C">
            <w:pPr>
              <w:jc w:val="both"/>
              <w:rPr>
                <w:sz w:val="18"/>
              </w:rPr>
            </w:pPr>
            <w:r w:rsidRPr="003C14A1">
              <w:rPr>
                <w:sz w:val="18"/>
              </w:rPr>
              <w:t>sha</w:t>
            </w:r>
          </w:p>
        </w:tc>
        <w:tc>
          <w:tcPr>
            <w:tcW w:w="1694" w:type="pct"/>
            <w:vAlign w:val="center"/>
          </w:tcPr>
          <w:p w:rsidR="00B07A0A" w:rsidRPr="003C14A1" w:rsidRDefault="00B07A0A" w:rsidP="00F0197C">
            <w:pPr>
              <w:jc w:val="both"/>
              <w:rPr>
                <w:sz w:val="18"/>
              </w:rPr>
            </w:pPr>
            <w:r w:rsidRPr="003C14A1">
              <w:rPr>
                <w:sz w:val="18"/>
              </w:rPr>
              <w:t>1</w:t>
            </w:r>
            <w:r w:rsidR="00641E98" w:rsidRPr="003C14A1">
              <w:rPr>
                <w:sz w:val="18"/>
              </w:rPr>
              <w:t>1</w:t>
            </w:r>
            <w:r w:rsidRPr="003C14A1">
              <w:rPr>
                <w:sz w:val="18"/>
              </w:rPr>
              <w:t>8.69mW</w:t>
            </w:r>
          </w:p>
        </w:tc>
        <w:tc>
          <w:tcPr>
            <w:tcW w:w="1471" w:type="pct"/>
            <w:vAlign w:val="center"/>
          </w:tcPr>
          <w:p w:rsidR="00B07A0A" w:rsidRPr="003C14A1" w:rsidRDefault="00B07A0A" w:rsidP="00F0197C">
            <w:pPr>
              <w:jc w:val="both"/>
              <w:rPr>
                <w:sz w:val="18"/>
              </w:rPr>
            </w:pPr>
            <w:r w:rsidRPr="003C14A1">
              <w:rPr>
                <w:sz w:val="18"/>
              </w:rPr>
              <w:t>0.00mW</w:t>
            </w:r>
          </w:p>
        </w:tc>
      </w:tr>
    </w:tbl>
    <w:p w:rsidR="00B07A0A" w:rsidRPr="00F0197C" w:rsidRDefault="00B07A0A" w:rsidP="00F0197C">
      <w:pPr>
        <w:autoSpaceDE w:val="0"/>
        <w:autoSpaceDN w:val="0"/>
        <w:adjustRightInd w:val="0"/>
        <w:jc w:val="both"/>
        <w:rPr>
          <w:lang w:val="en-IN" w:eastAsia="en-IN"/>
        </w:rPr>
      </w:pPr>
    </w:p>
    <w:p w:rsidR="00B07A0A" w:rsidRPr="00F0197C" w:rsidRDefault="00F0197C" w:rsidP="00F0197C">
      <w:pPr>
        <w:autoSpaceDE w:val="0"/>
        <w:autoSpaceDN w:val="0"/>
        <w:adjustRightInd w:val="0"/>
        <w:rPr>
          <w:b/>
          <w:lang w:val="en-IN" w:eastAsia="en-IN"/>
        </w:rPr>
      </w:pPr>
      <w:r w:rsidRPr="00F0197C">
        <w:rPr>
          <w:b/>
          <w:sz w:val="22"/>
          <w:lang w:val="en-IN" w:eastAsia="en-IN"/>
        </w:rPr>
        <w:t>REFERENCES</w:t>
      </w:r>
    </w:p>
    <w:p w:rsidR="00B07A0A" w:rsidRPr="00F0197C" w:rsidRDefault="00B07A0A" w:rsidP="00C72A36">
      <w:pPr>
        <w:pStyle w:val="ListParagraph"/>
        <w:numPr>
          <w:ilvl w:val="0"/>
          <w:numId w:val="16"/>
        </w:numPr>
        <w:autoSpaceDE w:val="0"/>
        <w:autoSpaceDN w:val="0"/>
        <w:adjustRightInd w:val="0"/>
        <w:spacing w:line="240" w:lineRule="auto"/>
        <w:ind w:left="540" w:hanging="540"/>
        <w:jc w:val="both"/>
        <w:rPr>
          <w:rFonts w:ascii="Times New Roman" w:hAnsi="Times New Roman"/>
          <w:sz w:val="16"/>
          <w:szCs w:val="20"/>
          <w:lang w:val="en-IN" w:eastAsia="en-IN"/>
        </w:rPr>
      </w:pPr>
      <w:r w:rsidRPr="00F0197C">
        <w:rPr>
          <w:rFonts w:ascii="Times New Roman" w:hAnsi="Times New Roman"/>
          <w:sz w:val="16"/>
          <w:szCs w:val="20"/>
          <w:lang w:val="en-IN" w:eastAsia="en-IN"/>
        </w:rPr>
        <w:t>Deng An-Wen. Cryptography</w:t>
      </w:r>
      <w:r w:rsidR="00D44D67" w:rsidRPr="00F0197C">
        <w:rPr>
          <w:rFonts w:ascii="Times New Roman" w:hAnsi="Times New Roman"/>
          <w:sz w:val="16"/>
          <w:szCs w:val="20"/>
          <w:lang w:val="en-IN" w:eastAsia="en-IN"/>
        </w:rPr>
        <w:t xml:space="preserve"> </w:t>
      </w:r>
      <w:r w:rsidRPr="00F0197C">
        <w:rPr>
          <w:rFonts w:ascii="Times New Roman" w:hAnsi="Times New Roman"/>
          <w:sz w:val="16"/>
          <w:szCs w:val="20"/>
          <w:lang w:val="en-IN" w:eastAsia="en-IN"/>
        </w:rPr>
        <w:t>(in Chinese). China WaterPower Press. 2006:150-152</w:t>
      </w:r>
    </w:p>
    <w:p w:rsidR="00B07A0A" w:rsidRPr="00F0197C" w:rsidRDefault="00B07A0A" w:rsidP="00C72A36">
      <w:pPr>
        <w:pStyle w:val="ListParagraph"/>
        <w:numPr>
          <w:ilvl w:val="0"/>
          <w:numId w:val="16"/>
        </w:numPr>
        <w:autoSpaceDE w:val="0"/>
        <w:autoSpaceDN w:val="0"/>
        <w:adjustRightInd w:val="0"/>
        <w:spacing w:line="240" w:lineRule="auto"/>
        <w:ind w:left="540" w:hanging="540"/>
        <w:jc w:val="both"/>
        <w:rPr>
          <w:rFonts w:ascii="Times New Roman" w:hAnsi="Times New Roman"/>
          <w:sz w:val="16"/>
          <w:szCs w:val="20"/>
          <w:lang w:val="en-IN" w:eastAsia="en-IN"/>
        </w:rPr>
      </w:pPr>
      <w:r w:rsidRPr="00F0197C">
        <w:rPr>
          <w:rFonts w:ascii="Times New Roman" w:hAnsi="Times New Roman"/>
          <w:sz w:val="16"/>
          <w:szCs w:val="20"/>
          <w:lang w:val="en-IN" w:eastAsia="en-IN"/>
        </w:rPr>
        <w:t>Wang Yu-Min. Information hidden:</w:t>
      </w:r>
      <w:r w:rsidR="00D44D67" w:rsidRPr="00F0197C">
        <w:rPr>
          <w:rFonts w:ascii="Times New Roman" w:hAnsi="Times New Roman"/>
          <w:sz w:val="16"/>
          <w:szCs w:val="20"/>
          <w:lang w:val="en-IN" w:eastAsia="en-IN"/>
        </w:rPr>
        <w:t xml:space="preserve"> </w:t>
      </w:r>
      <w:r w:rsidRPr="00F0197C">
        <w:rPr>
          <w:rFonts w:ascii="Times New Roman" w:hAnsi="Times New Roman"/>
          <w:sz w:val="16"/>
          <w:szCs w:val="20"/>
          <w:lang w:val="en-IN" w:eastAsia="en-IN"/>
        </w:rPr>
        <w:t>Theory and Technology</w:t>
      </w:r>
      <w:r w:rsidR="003C14A1">
        <w:rPr>
          <w:rFonts w:ascii="Times New Roman" w:hAnsi="Times New Roman"/>
          <w:sz w:val="16"/>
          <w:szCs w:val="20"/>
          <w:lang w:val="en-IN" w:eastAsia="en-IN"/>
        </w:rPr>
        <w:t xml:space="preserve"> </w:t>
      </w:r>
      <w:r w:rsidRPr="00F0197C">
        <w:rPr>
          <w:rFonts w:ascii="Times New Roman" w:hAnsi="Times New Roman"/>
          <w:sz w:val="16"/>
          <w:szCs w:val="20"/>
          <w:lang w:val="en-IN" w:eastAsia="en-IN"/>
        </w:rPr>
        <w:t>(in Chinese). Tsinghua Publishing House. 2006:30-35</w:t>
      </w:r>
    </w:p>
    <w:p w:rsidR="00B07A0A" w:rsidRPr="00F0197C" w:rsidRDefault="00B07A0A" w:rsidP="00C72A36">
      <w:pPr>
        <w:pStyle w:val="ListParagraph"/>
        <w:numPr>
          <w:ilvl w:val="0"/>
          <w:numId w:val="16"/>
        </w:numPr>
        <w:autoSpaceDE w:val="0"/>
        <w:autoSpaceDN w:val="0"/>
        <w:adjustRightInd w:val="0"/>
        <w:spacing w:line="240" w:lineRule="auto"/>
        <w:ind w:left="540" w:hanging="540"/>
        <w:jc w:val="both"/>
        <w:rPr>
          <w:rFonts w:ascii="Times New Roman" w:hAnsi="Times New Roman"/>
          <w:sz w:val="16"/>
          <w:szCs w:val="20"/>
          <w:lang w:val="en-IN" w:eastAsia="en-IN"/>
        </w:rPr>
      </w:pPr>
      <w:r w:rsidRPr="00F0197C">
        <w:rPr>
          <w:rFonts w:ascii="Times New Roman" w:hAnsi="Times New Roman"/>
          <w:sz w:val="16"/>
          <w:szCs w:val="20"/>
          <w:lang w:val="en-IN" w:eastAsia="en-IN"/>
        </w:rPr>
        <w:t>Wenbo Mao.Modern Cryptography: Theory and Practice. Pearson Education. 2004:184-190</w:t>
      </w:r>
    </w:p>
    <w:p w:rsidR="00B07A0A" w:rsidRPr="00F0197C" w:rsidRDefault="00B07A0A" w:rsidP="00C72A36">
      <w:pPr>
        <w:pStyle w:val="ListParagraph"/>
        <w:numPr>
          <w:ilvl w:val="0"/>
          <w:numId w:val="16"/>
        </w:numPr>
        <w:autoSpaceDE w:val="0"/>
        <w:autoSpaceDN w:val="0"/>
        <w:adjustRightInd w:val="0"/>
        <w:spacing w:line="240" w:lineRule="auto"/>
        <w:ind w:left="540" w:hanging="540"/>
        <w:jc w:val="both"/>
        <w:rPr>
          <w:rFonts w:ascii="Times New Roman" w:hAnsi="Times New Roman"/>
          <w:sz w:val="16"/>
          <w:szCs w:val="20"/>
          <w:lang w:val="en-IN" w:eastAsia="en-IN"/>
        </w:rPr>
      </w:pPr>
      <w:r w:rsidRPr="00F0197C">
        <w:rPr>
          <w:rFonts w:ascii="Times New Roman" w:hAnsi="Times New Roman"/>
          <w:sz w:val="16"/>
          <w:szCs w:val="20"/>
          <w:lang w:val="en-IN" w:eastAsia="en-IN"/>
        </w:rPr>
        <w:t>Zhang Fang-Guo. The Research on Hyperelliptic Curve Cryptosystems</w:t>
      </w:r>
      <w:r w:rsidR="003C14A1">
        <w:rPr>
          <w:rFonts w:ascii="Times New Roman" w:hAnsi="Times New Roman"/>
          <w:sz w:val="16"/>
          <w:szCs w:val="20"/>
          <w:lang w:val="en-IN" w:eastAsia="en-IN"/>
        </w:rPr>
        <w:t xml:space="preserve"> </w:t>
      </w:r>
      <w:r w:rsidRPr="00F0197C">
        <w:rPr>
          <w:rFonts w:ascii="Times New Roman" w:hAnsi="Times New Roman"/>
          <w:sz w:val="16"/>
          <w:szCs w:val="20"/>
          <w:lang w:val="en-IN" w:eastAsia="en-IN"/>
        </w:rPr>
        <w:t>(in Chinese). Xidian University. 2001:22-30</w:t>
      </w:r>
    </w:p>
    <w:p w:rsidR="00B07A0A" w:rsidRPr="00F0197C" w:rsidRDefault="00B07A0A" w:rsidP="00C72A36">
      <w:pPr>
        <w:pStyle w:val="ListParagraph"/>
        <w:numPr>
          <w:ilvl w:val="0"/>
          <w:numId w:val="16"/>
        </w:numPr>
        <w:autoSpaceDE w:val="0"/>
        <w:autoSpaceDN w:val="0"/>
        <w:adjustRightInd w:val="0"/>
        <w:spacing w:line="240" w:lineRule="auto"/>
        <w:ind w:left="540" w:hanging="540"/>
        <w:jc w:val="both"/>
        <w:rPr>
          <w:rFonts w:ascii="Times New Roman" w:hAnsi="Times New Roman"/>
          <w:sz w:val="16"/>
          <w:szCs w:val="20"/>
          <w:lang w:val="en-IN" w:eastAsia="en-IN"/>
        </w:rPr>
      </w:pPr>
      <w:r w:rsidRPr="00F0197C">
        <w:rPr>
          <w:rFonts w:ascii="Times New Roman" w:hAnsi="Times New Roman"/>
          <w:sz w:val="16"/>
          <w:szCs w:val="20"/>
          <w:lang w:val="en-IN" w:eastAsia="en-IN"/>
        </w:rPr>
        <w:t>Wade Trappe, Lawrence C. washington.Introduction to cryptography</w:t>
      </w:r>
      <w:r w:rsidR="003C14A1">
        <w:rPr>
          <w:rFonts w:ascii="Times New Roman" w:hAnsi="Times New Roman"/>
          <w:sz w:val="16"/>
          <w:szCs w:val="20"/>
          <w:lang w:val="en-IN" w:eastAsia="en-IN"/>
        </w:rPr>
        <w:t xml:space="preserve"> with coding theary (2nd Editon</w:t>
      </w:r>
      <w:r w:rsidRPr="00F0197C">
        <w:rPr>
          <w:rFonts w:ascii="Times New Roman" w:hAnsi="Times New Roman"/>
          <w:sz w:val="16"/>
          <w:szCs w:val="20"/>
          <w:lang w:val="en-IN" w:eastAsia="en-IN"/>
        </w:rPr>
        <w:t>). Pearson Education. 2006:133-136</w:t>
      </w:r>
    </w:p>
    <w:p w:rsidR="00B07A0A" w:rsidRPr="00F0197C" w:rsidRDefault="00B07A0A" w:rsidP="00C72A36">
      <w:pPr>
        <w:pStyle w:val="ListParagraph"/>
        <w:numPr>
          <w:ilvl w:val="0"/>
          <w:numId w:val="16"/>
        </w:numPr>
        <w:autoSpaceDE w:val="0"/>
        <w:autoSpaceDN w:val="0"/>
        <w:adjustRightInd w:val="0"/>
        <w:spacing w:line="240" w:lineRule="auto"/>
        <w:ind w:left="540" w:hanging="540"/>
        <w:jc w:val="both"/>
        <w:rPr>
          <w:rFonts w:ascii="Times New Roman" w:hAnsi="Times New Roman"/>
          <w:sz w:val="16"/>
          <w:szCs w:val="20"/>
          <w:lang w:val="en-IN" w:eastAsia="en-IN"/>
        </w:rPr>
      </w:pPr>
      <w:r w:rsidRPr="00F0197C">
        <w:rPr>
          <w:rFonts w:ascii="Times New Roman" w:hAnsi="Times New Roman"/>
          <w:sz w:val="16"/>
          <w:szCs w:val="20"/>
          <w:lang w:val="en-IN" w:eastAsia="en-IN"/>
        </w:rPr>
        <w:t>Deng Jian-zhi, Cheng Xiao-hui, Gui Qiong, “Design of Hyper Elliptic Curve Digital Signature,” Proc. IEEE International Conference on Information Technology and Computer Science 2009(ITCS 09),IEEE Press, Jul. 2009, pp.45-47</w:t>
      </w:r>
    </w:p>
    <w:p w:rsidR="001E54C1" w:rsidRPr="00F0197C" w:rsidRDefault="001E54C1" w:rsidP="00C72A36">
      <w:pPr>
        <w:pStyle w:val="ListParagraph"/>
        <w:numPr>
          <w:ilvl w:val="0"/>
          <w:numId w:val="16"/>
        </w:numPr>
        <w:autoSpaceDE w:val="0"/>
        <w:autoSpaceDN w:val="0"/>
        <w:adjustRightInd w:val="0"/>
        <w:spacing w:line="240" w:lineRule="auto"/>
        <w:ind w:left="540" w:hanging="540"/>
        <w:jc w:val="both"/>
        <w:rPr>
          <w:rFonts w:ascii="Times New Roman" w:hAnsi="Times New Roman"/>
          <w:sz w:val="16"/>
          <w:szCs w:val="20"/>
        </w:rPr>
      </w:pPr>
      <w:r w:rsidRPr="00F0197C">
        <w:rPr>
          <w:rFonts w:ascii="Times New Roman" w:hAnsi="Times New Roman"/>
          <w:sz w:val="16"/>
          <w:szCs w:val="20"/>
          <w:lang w:val="en-IN" w:eastAsia="en-IN"/>
        </w:rPr>
        <w:t>Knuth, Donald (1973). The Art of Computer Programming, volume 3, Sorting and Searching. pp. 506–542.</w:t>
      </w:r>
      <w:r w:rsidR="00DD01B5" w:rsidRPr="00F0197C">
        <w:rPr>
          <w:rFonts w:ascii="Times New Roman" w:hAnsi="Times New Roman"/>
          <w:sz w:val="16"/>
          <w:szCs w:val="20"/>
        </w:rPr>
        <w:t xml:space="preserve"> </w:t>
      </w:r>
    </w:p>
    <w:p w:rsidR="006516A5" w:rsidRPr="00F0197C" w:rsidRDefault="006516A5" w:rsidP="00F0197C">
      <w:pPr>
        <w:autoSpaceDE w:val="0"/>
        <w:autoSpaceDN w:val="0"/>
        <w:adjustRightInd w:val="0"/>
        <w:jc w:val="both"/>
      </w:pPr>
    </w:p>
    <w:sectPr w:rsidR="006516A5" w:rsidRPr="00F0197C" w:rsidSect="00B72E6B">
      <w:headerReference w:type="even" r:id="rId12"/>
      <w:headerReference w:type="default" r:id="rId13"/>
      <w:footerReference w:type="even" r:id="rId14"/>
      <w:footerReference w:type="default" r:id="rId15"/>
      <w:headerReference w:type="first" r:id="rId16"/>
      <w:footerReference w:type="first" r:id="rId17"/>
      <w:pgSz w:w="11909" w:h="16834" w:code="9"/>
      <w:pgMar w:top="1440" w:right="1440" w:bottom="1440" w:left="1440" w:header="1138" w:footer="1138" w:gutter="0"/>
      <w:pgNumType w:start="111"/>
      <w:cols w:space="36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F28" w:rsidRDefault="00073F28" w:rsidP="008F2D21">
      <w:r>
        <w:separator/>
      </w:r>
    </w:p>
  </w:endnote>
  <w:endnote w:type="continuationSeparator" w:id="1">
    <w:p w:rsidR="00073F28" w:rsidRDefault="00073F28" w:rsidP="008F2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E6B" w:rsidRDefault="00B72E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97C" w:rsidRPr="00C541AC" w:rsidRDefault="00EC074F" w:rsidP="00F0197C">
    <w:pPr>
      <w:pBdr>
        <w:top w:val="single" w:sz="4" w:space="1" w:color="auto"/>
      </w:pBdr>
      <w:jc w:val="right"/>
    </w:pPr>
    <w:hyperlink r:id="rId1" w:history="1">
      <w:r w:rsidR="00F0197C" w:rsidRPr="005C2E4C">
        <w:t>www.ijeijournal.com</w:t>
      </w:r>
    </w:hyperlink>
    <w:r w:rsidR="00F0197C" w:rsidRPr="005C2E4C">
      <w:t xml:space="preserve">  </w:t>
    </w:r>
    <w:r w:rsidR="00F0197C">
      <w:t xml:space="preserve">        </w:t>
    </w:r>
    <w:r w:rsidR="00F0197C" w:rsidRPr="005C2E4C">
      <w:tab/>
    </w:r>
    <w:r w:rsidR="00F0197C" w:rsidRPr="005C2E4C">
      <w:tab/>
    </w:r>
    <w:r w:rsidR="00F0197C" w:rsidRPr="005C2E4C">
      <w:tab/>
      <w:t xml:space="preserve">Page | </w:t>
    </w:r>
    <w:fldSimple w:instr=" PAGE   \* MERGEFORMAT ">
      <w:r w:rsidR="00B72E6B">
        <w:rPr>
          <w:noProof/>
        </w:rPr>
        <w:t>115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97C" w:rsidRPr="00C541AC" w:rsidRDefault="00EC074F" w:rsidP="00F0197C">
    <w:pPr>
      <w:pBdr>
        <w:top w:val="single" w:sz="4" w:space="1" w:color="auto"/>
      </w:pBdr>
      <w:jc w:val="right"/>
    </w:pPr>
    <w:hyperlink r:id="rId1" w:history="1">
      <w:r w:rsidR="00F0197C" w:rsidRPr="005C2E4C">
        <w:t>www.ijeijournal.com</w:t>
      </w:r>
    </w:hyperlink>
    <w:r w:rsidR="00F0197C" w:rsidRPr="005C2E4C">
      <w:t xml:space="preserve">  </w:t>
    </w:r>
    <w:r w:rsidR="00F0197C">
      <w:t xml:space="preserve">        </w:t>
    </w:r>
    <w:r w:rsidR="00F0197C" w:rsidRPr="005C2E4C">
      <w:tab/>
    </w:r>
    <w:r w:rsidR="00F0197C" w:rsidRPr="005C2E4C">
      <w:tab/>
    </w:r>
    <w:r w:rsidR="00F0197C" w:rsidRPr="005C2E4C">
      <w:tab/>
      <w:t xml:space="preserve">Page | </w:t>
    </w:r>
    <w:fldSimple w:instr=" PAGE   \* MERGEFORMAT ">
      <w:r w:rsidR="00B72E6B">
        <w:rPr>
          <w:noProof/>
        </w:rPr>
        <w:t>111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F28" w:rsidRDefault="00073F28" w:rsidP="008F2D21">
      <w:r>
        <w:separator/>
      </w:r>
    </w:p>
  </w:footnote>
  <w:footnote w:type="continuationSeparator" w:id="1">
    <w:p w:rsidR="00073F28" w:rsidRDefault="00073F28" w:rsidP="008F2D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E6B" w:rsidRDefault="00B72E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97C" w:rsidRPr="00F0197C" w:rsidRDefault="00F0197C" w:rsidP="00F0197C">
    <w:pPr>
      <w:pStyle w:val="papertitle"/>
      <w:pBdr>
        <w:bottom w:val="single" w:sz="4" w:space="1" w:color="auto"/>
      </w:pBdr>
      <w:spacing w:after="200"/>
      <w:jc w:val="right"/>
      <w:rPr>
        <w:rFonts w:eastAsia="MS Mincho"/>
        <w:i/>
        <w:sz w:val="22"/>
        <w:szCs w:val="20"/>
      </w:rPr>
    </w:pPr>
    <w:r w:rsidRPr="00F0197C">
      <w:rPr>
        <w:rFonts w:eastAsia="MS Mincho"/>
        <w:i/>
        <w:sz w:val="22"/>
        <w:szCs w:val="20"/>
      </w:rPr>
      <w:t>Implementation of SHA-1 Algorithm on FPGA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97C" w:rsidRPr="00F0197C" w:rsidRDefault="00F0197C" w:rsidP="00F0197C">
    <w:pPr>
      <w:pStyle w:val="Header"/>
      <w:pBdr>
        <w:bottom w:val="single" w:sz="4" w:space="1" w:color="auto"/>
      </w:pBdr>
      <w:tabs>
        <w:tab w:val="clear" w:pos="4680"/>
      </w:tabs>
      <w:jc w:val="left"/>
      <w:rPr>
        <w:b/>
        <w:bCs/>
        <w:iCs/>
        <w:sz w:val="22"/>
      </w:rPr>
    </w:pPr>
    <w:r w:rsidRPr="00F0197C">
      <w:rPr>
        <w:b/>
        <w:bCs/>
        <w:iCs/>
        <w:sz w:val="22"/>
      </w:rPr>
      <w:t xml:space="preserve">International Journal of Engineering Inventions </w:t>
    </w:r>
  </w:p>
  <w:p w:rsidR="00F0197C" w:rsidRPr="00F0197C" w:rsidRDefault="00F0197C" w:rsidP="00F0197C">
    <w:pPr>
      <w:pStyle w:val="Header"/>
      <w:pBdr>
        <w:bottom w:val="single" w:sz="4" w:space="1" w:color="auto"/>
      </w:pBdr>
      <w:tabs>
        <w:tab w:val="clear" w:pos="4680"/>
      </w:tabs>
      <w:jc w:val="left"/>
      <w:rPr>
        <w:iCs/>
        <w:sz w:val="22"/>
      </w:rPr>
    </w:pPr>
    <w:r w:rsidRPr="00F0197C">
      <w:rPr>
        <w:iCs/>
        <w:sz w:val="22"/>
      </w:rPr>
      <w:t xml:space="preserve">e-ISSN: 2278-7461, p-ISSN: 2319-6491 </w:t>
    </w:r>
  </w:p>
  <w:p w:rsidR="00F0197C" w:rsidRPr="00F0197C" w:rsidRDefault="00F0197C" w:rsidP="00F0197C">
    <w:pPr>
      <w:pStyle w:val="Header"/>
      <w:pBdr>
        <w:bottom w:val="single" w:sz="4" w:space="1" w:color="auto"/>
      </w:pBdr>
      <w:tabs>
        <w:tab w:val="clear" w:pos="4680"/>
        <w:tab w:val="clear" w:pos="9360"/>
      </w:tabs>
      <w:spacing w:after="200"/>
      <w:jc w:val="left"/>
      <w:rPr>
        <w:sz w:val="22"/>
      </w:rPr>
    </w:pPr>
    <w:r w:rsidRPr="00F0197C">
      <w:rPr>
        <w:iCs/>
        <w:sz w:val="22"/>
      </w:rPr>
      <w:t xml:space="preserve">Volume </w:t>
    </w:r>
    <w:r w:rsidR="00B72E6B">
      <w:rPr>
        <w:iCs/>
        <w:sz w:val="22"/>
      </w:rPr>
      <w:t>3</w:t>
    </w:r>
    <w:r w:rsidRPr="00F0197C">
      <w:rPr>
        <w:iCs/>
        <w:sz w:val="22"/>
      </w:rPr>
      <w:t xml:space="preserve">, Issue </w:t>
    </w:r>
    <w:r w:rsidR="00B72E6B">
      <w:rPr>
        <w:iCs/>
        <w:sz w:val="22"/>
      </w:rPr>
      <w:t>12</w:t>
    </w:r>
    <w:r w:rsidRPr="00F0197C">
      <w:rPr>
        <w:iCs/>
        <w:sz w:val="22"/>
      </w:rPr>
      <w:t xml:space="preserve">  [</w:t>
    </w:r>
    <w:r w:rsidR="00B72E6B">
      <w:rPr>
        <w:iCs/>
        <w:sz w:val="22"/>
      </w:rPr>
      <w:t>Jul.</w:t>
    </w:r>
    <w:r w:rsidRPr="00F0197C">
      <w:rPr>
        <w:iCs/>
        <w:sz w:val="22"/>
      </w:rPr>
      <w:t xml:space="preserve"> 201</w:t>
    </w:r>
    <w:r w:rsidR="00B72E6B">
      <w:rPr>
        <w:iCs/>
        <w:sz w:val="22"/>
      </w:rPr>
      <w:t>4</w:t>
    </w:r>
    <w:r w:rsidRPr="00F0197C">
      <w:rPr>
        <w:iCs/>
        <w:sz w:val="22"/>
      </w:rPr>
      <w:t xml:space="preserve">] PP: </w:t>
    </w:r>
    <w:r w:rsidR="00B72E6B">
      <w:rPr>
        <w:iCs/>
        <w:sz w:val="22"/>
      </w:rPr>
      <w:t>111</w:t>
    </w:r>
    <w:r w:rsidRPr="00F0197C">
      <w:rPr>
        <w:iCs/>
        <w:sz w:val="22"/>
      </w:rPr>
      <w:t>-</w:t>
    </w:r>
    <w:r w:rsidR="00B72E6B">
      <w:rPr>
        <w:iCs/>
        <w:sz w:val="22"/>
      </w:rPr>
      <w:t>115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B30EF"/>
    <w:multiLevelType w:val="multilevel"/>
    <w:tmpl w:val="F59E623E"/>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D4B4B71A"/>
    <w:lvl w:ilvl="0">
      <w:start w:val="1"/>
      <w:numFmt w:val="upperRoman"/>
      <w:pStyle w:val="Heading1"/>
      <w:lvlText w:val="%1."/>
      <w:lvlJc w:val="center"/>
      <w:pPr>
        <w:tabs>
          <w:tab w:val="num" w:pos="360"/>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5632038"/>
    <w:multiLevelType w:val="hybridMultilevel"/>
    <w:tmpl w:val="6150D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071221"/>
    <w:multiLevelType w:val="hybridMultilevel"/>
    <w:tmpl w:val="A3685C2E"/>
    <w:lvl w:ilvl="0" w:tplc="11A07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nsid w:val="75190C82"/>
    <w:multiLevelType w:val="hybridMultilevel"/>
    <w:tmpl w:val="05921070"/>
    <w:lvl w:ilvl="0" w:tplc="1A44F41E">
      <w:start w:val="1"/>
      <w:numFmt w:val="upperRoman"/>
      <w:lvlText w:val="%1."/>
      <w:lvlJc w:val="righ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3"/>
  </w:num>
  <w:num w:numId="2">
    <w:abstractNumId w:val="9"/>
  </w:num>
  <w:num w:numId="3">
    <w:abstractNumId w:val="2"/>
  </w:num>
  <w:num w:numId="4">
    <w:abstractNumId w:val="5"/>
  </w:num>
  <w:num w:numId="5">
    <w:abstractNumId w:val="5"/>
  </w:num>
  <w:num w:numId="6">
    <w:abstractNumId w:val="5"/>
  </w:num>
  <w:num w:numId="7">
    <w:abstractNumId w:val="5"/>
  </w:num>
  <w:num w:numId="8">
    <w:abstractNumId w:val="7"/>
  </w:num>
  <w:num w:numId="9">
    <w:abstractNumId w:val="10"/>
  </w:num>
  <w:num w:numId="10">
    <w:abstractNumId w:val="4"/>
  </w:num>
  <w:num w:numId="11">
    <w:abstractNumId w:val="1"/>
  </w:num>
  <w:num w:numId="12">
    <w:abstractNumId w:val="12"/>
  </w:num>
  <w:num w:numId="13">
    <w:abstractNumId w:val="0"/>
  </w:num>
  <w:num w:numId="14">
    <w:abstractNumId w:val="6"/>
  </w:num>
  <w:num w:numId="15">
    <w:abstractNumId w:val="1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10242"/>
  </w:hdrShapeDefaults>
  <w:footnotePr>
    <w:footnote w:id="0"/>
    <w:footnote w:id="1"/>
  </w:footnotePr>
  <w:endnotePr>
    <w:endnote w:id="0"/>
    <w:endnote w:id="1"/>
  </w:endnotePr>
  <w:compat/>
  <w:rsids>
    <w:rsidRoot w:val="003A59A6"/>
    <w:rsid w:val="0004390D"/>
    <w:rsid w:val="00073F28"/>
    <w:rsid w:val="0009752D"/>
    <w:rsid w:val="000B4641"/>
    <w:rsid w:val="000F1E59"/>
    <w:rsid w:val="000F3974"/>
    <w:rsid w:val="001064A1"/>
    <w:rsid w:val="0010711E"/>
    <w:rsid w:val="00127EDD"/>
    <w:rsid w:val="001E54C1"/>
    <w:rsid w:val="00276735"/>
    <w:rsid w:val="002864A3"/>
    <w:rsid w:val="002B24E1"/>
    <w:rsid w:val="002B3B81"/>
    <w:rsid w:val="002F00AB"/>
    <w:rsid w:val="00332217"/>
    <w:rsid w:val="00355C96"/>
    <w:rsid w:val="00360D46"/>
    <w:rsid w:val="003A47B5"/>
    <w:rsid w:val="003A59A6"/>
    <w:rsid w:val="003C14A1"/>
    <w:rsid w:val="004059FE"/>
    <w:rsid w:val="004276CD"/>
    <w:rsid w:val="004445B3"/>
    <w:rsid w:val="005B520E"/>
    <w:rsid w:val="005B535B"/>
    <w:rsid w:val="005C2BEA"/>
    <w:rsid w:val="006108A4"/>
    <w:rsid w:val="006247F0"/>
    <w:rsid w:val="00631E24"/>
    <w:rsid w:val="00641E98"/>
    <w:rsid w:val="006471C1"/>
    <w:rsid w:val="006516A5"/>
    <w:rsid w:val="00684EDE"/>
    <w:rsid w:val="006A77C9"/>
    <w:rsid w:val="006C4648"/>
    <w:rsid w:val="006D5DBF"/>
    <w:rsid w:val="00716F5C"/>
    <w:rsid w:val="0072064C"/>
    <w:rsid w:val="0072108C"/>
    <w:rsid w:val="00742EC2"/>
    <w:rsid w:val="007442B3"/>
    <w:rsid w:val="00753F7B"/>
    <w:rsid w:val="0078398E"/>
    <w:rsid w:val="00787C5A"/>
    <w:rsid w:val="00787C7B"/>
    <w:rsid w:val="007919DE"/>
    <w:rsid w:val="007C0308"/>
    <w:rsid w:val="007E1476"/>
    <w:rsid w:val="007F0BD8"/>
    <w:rsid w:val="008014D2"/>
    <w:rsid w:val="008054BC"/>
    <w:rsid w:val="00811555"/>
    <w:rsid w:val="008A55B5"/>
    <w:rsid w:val="008A75C8"/>
    <w:rsid w:val="008E0676"/>
    <w:rsid w:val="008F2D21"/>
    <w:rsid w:val="0093442F"/>
    <w:rsid w:val="0097508D"/>
    <w:rsid w:val="009A2A73"/>
    <w:rsid w:val="00A510F7"/>
    <w:rsid w:val="00AC6519"/>
    <w:rsid w:val="00B07A0A"/>
    <w:rsid w:val="00B72E6B"/>
    <w:rsid w:val="00C72327"/>
    <w:rsid w:val="00C72A36"/>
    <w:rsid w:val="00CB1404"/>
    <w:rsid w:val="00CB3FE0"/>
    <w:rsid w:val="00CB66E6"/>
    <w:rsid w:val="00D44D67"/>
    <w:rsid w:val="00D90AAC"/>
    <w:rsid w:val="00D9156D"/>
    <w:rsid w:val="00DB347C"/>
    <w:rsid w:val="00DD01B5"/>
    <w:rsid w:val="00DE36BF"/>
    <w:rsid w:val="00E731B4"/>
    <w:rsid w:val="00E756A3"/>
    <w:rsid w:val="00E91219"/>
    <w:rsid w:val="00EA506F"/>
    <w:rsid w:val="00EC074F"/>
    <w:rsid w:val="00EE4362"/>
    <w:rsid w:val="00EF18D7"/>
    <w:rsid w:val="00EF1E8A"/>
    <w:rsid w:val="00EF3A1A"/>
    <w:rsid w:val="00F00F84"/>
    <w:rsid w:val="00F0197C"/>
    <w:rsid w:val="00F354E3"/>
    <w:rsid w:val="00FC7B81"/>
    <w:rsid w:val="00FF67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742EC2"/>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742EC2"/>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742EC2"/>
    <w:pPr>
      <w:jc w:val="center"/>
    </w:pPr>
    <w:rPr>
      <w:rFonts w:ascii="Times New Roman" w:hAnsi="Times New Roman"/>
    </w:rPr>
  </w:style>
  <w:style w:type="paragraph" w:customStyle="1" w:styleId="Author">
    <w:name w:val="Author"/>
    <w:uiPriority w:val="99"/>
    <w:rsid w:val="00742EC2"/>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742EC2"/>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742EC2"/>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742EC2"/>
    <w:rPr>
      <w:b/>
      <w:bCs/>
      <w:sz w:val="16"/>
      <w:szCs w:val="16"/>
    </w:rPr>
  </w:style>
  <w:style w:type="paragraph" w:customStyle="1" w:styleId="tablecolsubhead">
    <w:name w:val="table col subhead"/>
    <w:basedOn w:val="tablecolhead"/>
    <w:uiPriority w:val="99"/>
    <w:rsid w:val="00742EC2"/>
    <w:rPr>
      <w:i/>
      <w:iCs/>
      <w:sz w:val="15"/>
      <w:szCs w:val="15"/>
    </w:rPr>
  </w:style>
  <w:style w:type="paragraph" w:customStyle="1" w:styleId="tablecopy">
    <w:name w:val="table copy"/>
    <w:uiPriority w:val="99"/>
    <w:rsid w:val="00742EC2"/>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742EC2"/>
    <w:pPr>
      <w:numPr>
        <w:numId w:val="9"/>
      </w:numPr>
      <w:spacing w:before="240" w:after="120" w:line="216" w:lineRule="auto"/>
      <w:jc w:val="center"/>
    </w:pPr>
    <w:rPr>
      <w:rFonts w:ascii="Times New Roman" w:hAnsi="Times New Roman"/>
      <w:smallCaps/>
      <w:noProof/>
      <w:sz w:val="16"/>
      <w:szCs w:val="16"/>
    </w:rPr>
  </w:style>
  <w:style w:type="paragraph" w:styleId="ListParagraph">
    <w:name w:val="List Paragraph"/>
    <w:basedOn w:val="Normal"/>
    <w:uiPriority w:val="34"/>
    <w:qFormat/>
    <w:rsid w:val="008E0676"/>
    <w:pPr>
      <w:spacing w:line="360" w:lineRule="auto"/>
      <w:ind w:left="720"/>
      <w:contextualSpacing/>
      <w:jc w:val="left"/>
    </w:pPr>
    <w:rPr>
      <w:rFonts w:ascii="Arial" w:hAnsi="Arial"/>
      <w:sz w:val="24"/>
      <w:szCs w:val="24"/>
    </w:rPr>
  </w:style>
  <w:style w:type="paragraph" w:styleId="BalloonText">
    <w:name w:val="Balloon Text"/>
    <w:basedOn w:val="Normal"/>
    <w:link w:val="BalloonTextChar"/>
    <w:uiPriority w:val="99"/>
    <w:semiHidden/>
    <w:unhideWhenUsed/>
    <w:rsid w:val="006516A5"/>
    <w:rPr>
      <w:rFonts w:ascii="Tahoma" w:hAnsi="Tahoma" w:cs="Tahoma"/>
      <w:sz w:val="16"/>
      <w:szCs w:val="16"/>
    </w:rPr>
  </w:style>
  <w:style w:type="character" w:customStyle="1" w:styleId="BalloonTextChar">
    <w:name w:val="Balloon Text Char"/>
    <w:basedOn w:val="DefaultParagraphFont"/>
    <w:link w:val="BalloonText"/>
    <w:uiPriority w:val="99"/>
    <w:semiHidden/>
    <w:rsid w:val="006516A5"/>
    <w:rPr>
      <w:rFonts w:ascii="Tahoma" w:hAnsi="Tahoma" w:cs="Tahoma"/>
      <w:sz w:val="16"/>
      <w:szCs w:val="16"/>
    </w:rPr>
  </w:style>
  <w:style w:type="paragraph" w:styleId="Header">
    <w:name w:val="header"/>
    <w:aliases w:val="Header1,even, Char,Char"/>
    <w:basedOn w:val="Normal"/>
    <w:link w:val="HeaderChar"/>
    <w:uiPriority w:val="99"/>
    <w:unhideWhenUsed/>
    <w:rsid w:val="008F2D21"/>
    <w:pPr>
      <w:tabs>
        <w:tab w:val="center" w:pos="4680"/>
        <w:tab w:val="right" w:pos="9360"/>
      </w:tabs>
    </w:pPr>
  </w:style>
  <w:style w:type="character" w:customStyle="1" w:styleId="HeaderChar">
    <w:name w:val="Header Char"/>
    <w:aliases w:val="Header1 Char,even Char, Char Char,Char Char"/>
    <w:basedOn w:val="DefaultParagraphFont"/>
    <w:link w:val="Header"/>
    <w:uiPriority w:val="99"/>
    <w:rsid w:val="008F2D21"/>
    <w:rPr>
      <w:rFonts w:ascii="Times New Roman" w:hAnsi="Times New Roman"/>
    </w:rPr>
  </w:style>
  <w:style w:type="paragraph" w:styleId="Footer">
    <w:name w:val="footer"/>
    <w:basedOn w:val="Normal"/>
    <w:link w:val="FooterChar"/>
    <w:uiPriority w:val="99"/>
    <w:unhideWhenUsed/>
    <w:rsid w:val="008F2D21"/>
    <w:pPr>
      <w:tabs>
        <w:tab w:val="center" w:pos="4680"/>
        <w:tab w:val="right" w:pos="9360"/>
      </w:tabs>
    </w:pPr>
  </w:style>
  <w:style w:type="character" w:customStyle="1" w:styleId="FooterChar">
    <w:name w:val="Footer Char"/>
    <w:basedOn w:val="DefaultParagraphFont"/>
    <w:link w:val="Footer"/>
    <w:uiPriority w:val="99"/>
    <w:rsid w:val="008F2D21"/>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Surendra.Iosr</cp:lastModifiedBy>
  <cp:revision>13</cp:revision>
  <dcterms:created xsi:type="dcterms:W3CDTF">2016-12-07T06:12:00Z</dcterms:created>
  <dcterms:modified xsi:type="dcterms:W3CDTF">2017-04-11T09:03:00Z</dcterms:modified>
</cp:coreProperties>
</file>