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07" w:rsidRDefault="00981807" w:rsidP="00981807">
      <w:pPr>
        <w:pStyle w:val="Heading1"/>
        <w:kinsoku w:val="0"/>
        <w:overflowPunct w:val="0"/>
        <w:jc w:val="both"/>
        <w:rPr>
          <w:rFonts w:ascii="Times New Roman" w:hAnsi="Times New Roman"/>
          <w:sz w:val="20"/>
          <w:szCs w:val="20"/>
        </w:rPr>
      </w:pPr>
    </w:p>
    <w:p w:rsidR="00981807" w:rsidRPr="00981807" w:rsidRDefault="00981807" w:rsidP="00981807">
      <w:pPr>
        <w:pStyle w:val="Heading1"/>
        <w:kinsoku w:val="0"/>
        <w:overflowPunct w:val="0"/>
        <w:jc w:val="center"/>
        <w:rPr>
          <w:rFonts w:ascii="Times New Roman" w:hAnsi="Times New Roman"/>
          <w:sz w:val="28"/>
          <w:szCs w:val="20"/>
        </w:rPr>
      </w:pPr>
      <w:r w:rsidRPr="00981807">
        <w:rPr>
          <w:rFonts w:ascii="Times New Roman" w:hAnsi="Times New Roman"/>
          <w:sz w:val="28"/>
          <w:szCs w:val="20"/>
        </w:rPr>
        <w:t>Flexible</w:t>
      </w:r>
      <w:r w:rsidRPr="00981807">
        <w:rPr>
          <w:rFonts w:ascii="Times New Roman" w:hAnsi="Times New Roman"/>
          <w:spacing w:val="36"/>
          <w:sz w:val="28"/>
          <w:szCs w:val="20"/>
        </w:rPr>
        <w:t xml:space="preserve"> </w:t>
      </w:r>
      <w:r w:rsidRPr="00981807">
        <w:rPr>
          <w:rFonts w:ascii="Times New Roman" w:hAnsi="Times New Roman"/>
          <w:spacing w:val="-1"/>
          <w:sz w:val="28"/>
          <w:szCs w:val="20"/>
        </w:rPr>
        <w:t>and</w:t>
      </w:r>
      <w:r w:rsidRPr="00981807">
        <w:rPr>
          <w:rFonts w:ascii="Times New Roman" w:hAnsi="Times New Roman"/>
          <w:spacing w:val="38"/>
          <w:sz w:val="28"/>
          <w:szCs w:val="20"/>
        </w:rPr>
        <w:t xml:space="preserve"> </w:t>
      </w:r>
      <w:r w:rsidRPr="00981807">
        <w:rPr>
          <w:rFonts w:ascii="Times New Roman" w:hAnsi="Times New Roman"/>
          <w:sz w:val="28"/>
          <w:szCs w:val="20"/>
        </w:rPr>
        <w:t>Scalable</w:t>
      </w:r>
      <w:r w:rsidRPr="00981807">
        <w:rPr>
          <w:rFonts w:ascii="Times New Roman" w:hAnsi="Times New Roman"/>
          <w:spacing w:val="36"/>
          <w:sz w:val="28"/>
          <w:szCs w:val="20"/>
        </w:rPr>
        <w:t xml:space="preserve"> </w:t>
      </w:r>
      <w:r w:rsidRPr="00981807">
        <w:rPr>
          <w:rFonts w:ascii="Times New Roman" w:hAnsi="Times New Roman"/>
          <w:sz w:val="28"/>
          <w:szCs w:val="20"/>
        </w:rPr>
        <w:t>Access</w:t>
      </w:r>
      <w:r w:rsidRPr="00981807">
        <w:rPr>
          <w:rFonts w:ascii="Times New Roman" w:hAnsi="Times New Roman"/>
          <w:spacing w:val="37"/>
          <w:sz w:val="28"/>
          <w:szCs w:val="20"/>
        </w:rPr>
        <w:t xml:space="preserve"> </w:t>
      </w:r>
      <w:r w:rsidRPr="00981807">
        <w:rPr>
          <w:rFonts w:ascii="Times New Roman" w:hAnsi="Times New Roman"/>
          <w:sz w:val="28"/>
          <w:szCs w:val="20"/>
        </w:rPr>
        <w:t>Control Set Based Encryption in</w:t>
      </w:r>
      <w:r w:rsidRPr="00981807">
        <w:rPr>
          <w:rFonts w:ascii="Times New Roman" w:hAnsi="Times New Roman"/>
          <w:spacing w:val="-3"/>
          <w:sz w:val="28"/>
          <w:szCs w:val="20"/>
        </w:rPr>
        <w:t xml:space="preserve"> </w:t>
      </w:r>
      <w:r w:rsidRPr="00981807">
        <w:rPr>
          <w:rFonts w:ascii="Times New Roman" w:hAnsi="Times New Roman"/>
          <w:sz w:val="28"/>
          <w:szCs w:val="20"/>
        </w:rPr>
        <w:t>Cloud</w:t>
      </w:r>
      <w:r w:rsidRPr="00981807">
        <w:rPr>
          <w:rFonts w:ascii="Times New Roman" w:hAnsi="Times New Roman"/>
          <w:spacing w:val="-2"/>
          <w:sz w:val="28"/>
          <w:szCs w:val="20"/>
        </w:rPr>
        <w:t xml:space="preserve"> </w:t>
      </w:r>
      <w:r w:rsidRPr="00981807">
        <w:rPr>
          <w:rFonts w:ascii="Times New Roman" w:hAnsi="Times New Roman"/>
          <w:sz w:val="28"/>
          <w:szCs w:val="20"/>
        </w:rPr>
        <w:t>Computing (FSC)</w:t>
      </w:r>
    </w:p>
    <w:p w:rsidR="00981807" w:rsidRPr="00981807" w:rsidRDefault="00981807" w:rsidP="00981807">
      <w:pPr>
        <w:kinsoku w:val="0"/>
        <w:overflowPunct w:val="0"/>
        <w:jc w:val="both"/>
        <w:rPr>
          <w:sz w:val="20"/>
          <w:szCs w:val="20"/>
        </w:rPr>
      </w:pPr>
      <w:r w:rsidRPr="00981807">
        <w:rPr>
          <w:sz w:val="20"/>
          <w:szCs w:val="20"/>
        </w:rPr>
        <w:tab/>
      </w:r>
      <w:r w:rsidRPr="00981807">
        <w:rPr>
          <w:sz w:val="20"/>
          <w:szCs w:val="20"/>
        </w:rPr>
        <w:tab/>
      </w:r>
      <w:r w:rsidRPr="00981807">
        <w:rPr>
          <w:sz w:val="20"/>
          <w:szCs w:val="20"/>
        </w:rPr>
        <w:tab/>
      </w:r>
      <w:r w:rsidRPr="00981807">
        <w:rPr>
          <w:sz w:val="20"/>
          <w:szCs w:val="20"/>
        </w:rPr>
        <w:tab/>
      </w:r>
    </w:p>
    <w:p w:rsidR="00981807" w:rsidRPr="00A002F7" w:rsidRDefault="00981807" w:rsidP="00A002F7">
      <w:pPr>
        <w:jc w:val="center"/>
        <w:rPr>
          <w:sz w:val="28"/>
          <w:szCs w:val="20"/>
        </w:rPr>
      </w:pPr>
      <w:r w:rsidRPr="00A002F7">
        <w:rPr>
          <w:sz w:val="28"/>
          <w:szCs w:val="20"/>
          <w:vertAlign w:val="superscript"/>
        </w:rPr>
        <w:t>1</w:t>
      </w:r>
      <w:r w:rsidRPr="00A002F7">
        <w:rPr>
          <w:sz w:val="28"/>
          <w:szCs w:val="20"/>
        </w:rPr>
        <w:t>Prof. GVNKV SUBBA RAO,</w:t>
      </w:r>
      <w:r w:rsidRPr="00A002F7">
        <w:rPr>
          <w:sz w:val="28"/>
          <w:szCs w:val="20"/>
          <w:vertAlign w:val="superscript"/>
        </w:rPr>
        <w:t>2</w:t>
      </w:r>
      <w:r w:rsidRPr="00A002F7">
        <w:rPr>
          <w:sz w:val="28"/>
          <w:szCs w:val="20"/>
        </w:rPr>
        <w:t>AVSM ADISHESHU,</w:t>
      </w:r>
      <w:r w:rsidRPr="00A002F7">
        <w:rPr>
          <w:sz w:val="28"/>
          <w:szCs w:val="20"/>
          <w:vertAlign w:val="superscript"/>
        </w:rPr>
        <w:t>3</w:t>
      </w:r>
      <w:r w:rsidRPr="00A002F7">
        <w:rPr>
          <w:sz w:val="28"/>
          <w:szCs w:val="20"/>
        </w:rPr>
        <w:t>S.LAVANYA REDDY</w:t>
      </w:r>
    </w:p>
    <w:p w:rsidR="00981807" w:rsidRPr="00A002F7" w:rsidRDefault="00981807" w:rsidP="00A002F7">
      <w:pPr>
        <w:jc w:val="center"/>
        <w:rPr>
          <w:i/>
          <w:sz w:val="20"/>
          <w:szCs w:val="20"/>
        </w:rPr>
      </w:pPr>
      <w:r w:rsidRPr="00A002F7">
        <w:rPr>
          <w:i/>
          <w:sz w:val="20"/>
          <w:szCs w:val="20"/>
          <w:vertAlign w:val="superscript"/>
        </w:rPr>
        <w:t>1,2,3</w:t>
      </w:r>
      <w:r w:rsidRPr="00A002F7">
        <w:rPr>
          <w:i/>
          <w:sz w:val="20"/>
          <w:szCs w:val="20"/>
        </w:rPr>
        <w:t xml:space="preserve"> Computer Science Engineering Department, Sree Dattha Institute of Engineering &amp;  Science</w:t>
      </w:r>
    </w:p>
    <w:p w:rsidR="00981807" w:rsidRPr="00981807" w:rsidRDefault="00981807" w:rsidP="00981807">
      <w:pPr>
        <w:pStyle w:val="BodyText"/>
        <w:kinsoku w:val="0"/>
        <w:overflowPunct w:val="0"/>
        <w:spacing w:before="0"/>
        <w:ind w:left="0" w:firstLine="0"/>
        <w:jc w:val="both"/>
        <w:rPr>
          <w:i/>
          <w:iCs/>
          <w:spacing w:val="-1"/>
          <w:sz w:val="20"/>
          <w:szCs w:val="20"/>
        </w:rPr>
      </w:pPr>
    </w:p>
    <w:p w:rsidR="0008156D" w:rsidRPr="00A002F7" w:rsidRDefault="00A002F7" w:rsidP="00A002F7">
      <w:pPr>
        <w:pStyle w:val="BodyText"/>
        <w:pBdr>
          <w:top w:val="single" w:sz="4" w:space="1" w:color="auto"/>
          <w:bottom w:val="single" w:sz="4" w:space="1" w:color="auto"/>
        </w:pBdr>
        <w:kinsoku w:val="0"/>
        <w:overflowPunct w:val="0"/>
        <w:spacing w:before="0"/>
        <w:ind w:left="0" w:firstLine="0"/>
        <w:jc w:val="both"/>
        <w:rPr>
          <w:b/>
          <w:bCs/>
          <w:i/>
          <w:sz w:val="20"/>
          <w:szCs w:val="20"/>
        </w:rPr>
      </w:pPr>
      <w:r w:rsidRPr="00A002F7">
        <w:rPr>
          <w:b/>
          <w:i/>
          <w:iCs/>
          <w:spacing w:val="-1"/>
          <w:sz w:val="22"/>
          <w:szCs w:val="20"/>
        </w:rPr>
        <w:t>Abstract—</w:t>
      </w:r>
      <w:r w:rsidR="00C345F3" w:rsidRPr="00A002F7">
        <w:rPr>
          <w:b/>
          <w:bCs/>
          <w:i/>
          <w:sz w:val="20"/>
          <w:szCs w:val="20"/>
        </w:rPr>
        <w:t>Cloud computing</w:t>
      </w:r>
      <w:r w:rsidR="00C345F3" w:rsidRPr="00A002F7">
        <w:rPr>
          <w:i/>
          <w:sz w:val="20"/>
          <w:szCs w:val="20"/>
        </w:rPr>
        <w:t xml:space="preserve"> is computing in which large groups of remote servers are networked to allow centralized data storage and online access to computer services or resources. Clouds can be classified as public, private or hybrid.</w:t>
      </w:r>
      <w:r w:rsidR="0008156D" w:rsidRPr="00A002F7">
        <w:rPr>
          <w:i/>
          <w:sz w:val="20"/>
          <w:szCs w:val="20"/>
        </w:rPr>
        <w:t xml:space="preserve"> Several</w:t>
      </w:r>
      <w:r w:rsidR="0008156D" w:rsidRPr="00A002F7">
        <w:rPr>
          <w:i/>
          <w:spacing w:val="1"/>
          <w:sz w:val="20"/>
          <w:szCs w:val="20"/>
        </w:rPr>
        <w:t xml:space="preserve"> </w:t>
      </w:r>
      <w:r w:rsidR="0008156D" w:rsidRPr="00A002F7">
        <w:rPr>
          <w:i/>
          <w:spacing w:val="-1"/>
          <w:sz w:val="20"/>
          <w:szCs w:val="20"/>
        </w:rPr>
        <w:t>schemes</w:t>
      </w:r>
      <w:r w:rsidR="0008156D" w:rsidRPr="00A002F7">
        <w:rPr>
          <w:i/>
          <w:sz w:val="20"/>
          <w:szCs w:val="20"/>
        </w:rPr>
        <w:t xml:space="preserve"> employing</w:t>
      </w:r>
      <w:r w:rsidR="004A650B" w:rsidRPr="00A002F7">
        <w:rPr>
          <w:i/>
          <w:sz w:val="20"/>
          <w:szCs w:val="20"/>
        </w:rPr>
        <w:t xml:space="preserve"> on cloud for data access. An</w:t>
      </w:r>
      <w:r w:rsidR="004A650B" w:rsidRPr="00A002F7">
        <w:rPr>
          <w:i/>
          <w:spacing w:val="25"/>
          <w:w w:val="99"/>
          <w:sz w:val="20"/>
          <w:szCs w:val="20"/>
        </w:rPr>
        <w:t xml:space="preserve"> A</w:t>
      </w:r>
      <w:r w:rsidR="004A650B" w:rsidRPr="00A002F7">
        <w:rPr>
          <w:i/>
          <w:sz w:val="20"/>
          <w:szCs w:val="20"/>
        </w:rPr>
        <w:t>tribute-based</w:t>
      </w:r>
      <w:r w:rsidR="004A650B" w:rsidRPr="00A002F7">
        <w:rPr>
          <w:i/>
          <w:spacing w:val="9"/>
          <w:sz w:val="20"/>
          <w:szCs w:val="20"/>
        </w:rPr>
        <w:t xml:space="preserve"> </w:t>
      </w:r>
      <w:r w:rsidR="004A650B" w:rsidRPr="00A002F7">
        <w:rPr>
          <w:i/>
          <w:spacing w:val="-1"/>
          <w:sz w:val="20"/>
          <w:szCs w:val="20"/>
        </w:rPr>
        <w:t xml:space="preserve">encryption </w:t>
      </w:r>
      <w:r w:rsidR="004A650B" w:rsidRPr="00A002F7">
        <w:rPr>
          <w:i/>
          <w:sz w:val="20"/>
          <w:szCs w:val="20"/>
        </w:rPr>
        <w:t>had</w:t>
      </w:r>
      <w:r w:rsidR="0008156D" w:rsidRPr="00A002F7">
        <w:rPr>
          <w:i/>
          <w:spacing w:val="9"/>
          <w:sz w:val="20"/>
          <w:szCs w:val="20"/>
        </w:rPr>
        <w:t xml:space="preserve"> </w:t>
      </w:r>
      <w:r w:rsidR="0008156D" w:rsidRPr="00A002F7">
        <w:rPr>
          <w:i/>
          <w:sz w:val="20"/>
          <w:szCs w:val="20"/>
        </w:rPr>
        <w:t>been</w:t>
      </w:r>
      <w:r w:rsidR="0008156D" w:rsidRPr="00A002F7">
        <w:rPr>
          <w:i/>
          <w:spacing w:val="7"/>
          <w:sz w:val="20"/>
          <w:szCs w:val="20"/>
        </w:rPr>
        <w:t xml:space="preserve"> </w:t>
      </w:r>
      <w:r w:rsidR="0008156D" w:rsidRPr="00A002F7">
        <w:rPr>
          <w:i/>
          <w:spacing w:val="-1"/>
          <w:sz w:val="20"/>
          <w:szCs w:val="20"/>
        </w:rPr>
        <w:t>proposed</w:t>
      </w:r>
      <w:r w:rsidR="0008156D" w:rsidRPr="00A002F7">
        <w:rPr>
          <w:i/>
          <w:spacing w:val="9"/>
          <w:sz w:val="20"/>
          <w:szCs w:val="20"/>
        </w:rPr>
        <w:t xml:space="preserve"> </w:t>
      </w:r>
      <w:r w:rsidR="0008156D" w:rsidRPr="00A002F7">
        <w:rPr>
          <w:i/>
          <w:sz w:val="20"/>
          <w:szCs w:val="20"/>
        </w:rPr>
        <w:t>for</w:t>
      </w:r>
      <w:r w:rsidR="0008156D" w:rsidRPr="00A002F7">
        <w:rPr>
          <w:i/>
          <w:spacing w:val="8"/>
          <w:sz w:val="20"/>
          <w:szCs w:val="20"/>
        </w:rPr>
        <w:t xml:space="preserve"> </w:t>
      </w:r>
      <w:r w:rsidR="0008156D" w:rsidRPr="00A002F7">
        <w:rPr>
          <w:i/>
          <w:sz w:val="20"/>
          <w:szCs w:val="20"/>
        </w:rPr>
        <w:t>access</w:t>
      </w:r>
      <w:r w:rsidR="0008156D" w:rsidRPr="00A002F7">
        <w:rPr>
          <w:i/>
          <w:spacing w:val="29"/>
          <w:w w:val="99"/>
          <w:sz w:val="20"/>
          <w:szCs w:val="20"/>
        </w:rPr>
        <w:t xml:space="preserve"> </w:t>
      </w:r>
      <w:r w:rsidR="0008156D" w:rsidRPr="00A002F7">
        <w:rPr>
          <w:i/>
          <w:spacing w:val="-1"/>
          <w:sz w:val="20"/>
          <w:szCs w:val="20"/>
        </w:rPr>
        <w:t>control</w:t>
      </w:r>
      <w:r w:rsidR="0008156D" w:rsidRPr="00A002F7">
        <w:rPr>
          <w:i/>
          <w:spacing w:val="7"/>
          <w:sz w:val="20"/>
          <w:szCs w:val="20"/>
        </w:rPr>
        <w:t xml:space="preserve"> </w:t>
      </w:r>
      <w:r w:rsidR="0008156D" w:rsidRPr="00A002F7">
        <w:rPr>
          <w:i/>
          <w:sz w:val="20"/>
          <w:szCs w:val="20"/>
        </w:rPr>
        <w:t>of</w:t>
      </w:r>
      <w:r w:rsidR="0008156D" w:rsidRPr="00A002F7">
        <w:rPr>
          <w:i/>
          <w:spacing w:val="6"/>
          <w:sz w:val="20"/>
          <w:szCs w:val="20"/>
        </w:rPr>
        <w:t xml:space="preserve"> </w:t>
      </w:r>
      <w:r w:rsidR="0008156D" w:rsidRPr="00A002F7">
        <w:rPr>
          <w:i/>
          <w:spacing w:val="-1"/>
          <w:sz w:val="20"/>
          <w:szCs w:val="20"/>
        </w:rPr>
        <w:t>outsourced</w:t>
      </w:r>
      <w:r w:rsidR="0008156D" w:rsidRPr="00A002F7">
        <w:rPr>
          <w:i/>
          <w:spacing w:val="8"/>
          <w:sz w:val="20"/>
          <w:szCs w:val="20"/>
        </w:rPr>
        <w:t xml:space="preserve"> </w:t>
      </w:r>
      <w:r w:rsidR="0008156D" w:rsidRPr="00A002F7">
        <w:rPr>
          <w:i/>
          <w:sz w:val="20"/>
          <w:szCs w:val="20"/>
        </w:rPr>
        <w:t>data</w:t>
      </w:r>
      <w:r w:rsidR="0008156D" w:rsidRPr="00A002F7">
        <w:rPr>
          <w:i/>
          <w:spacing w:val="7"/>
          <w:sz w:val="20"/>
          <w:szCs w:val="20"/>
        </w:rPr>
        <w:t xml:space="preserve"> </w:t>
      </w:r>
      <w:r w:rsidR="0008156D" w:rsidRPr="00A002F7">
        <w:rPr>
          <w:i/>
          <w:sz w:val="20"/>
          <w:szCs w:val="20"/>
        </w:rPr>
        <w:t>in</w:t>
      </w:r>
      <w:r w:rsidR="0008156D" w:rsidRPr="00A002F7">
        <w:rPr>
          <w:i/>
          <w:spacing w:val="7"/>
          <w:sz w:val="20"/>
          <w:szCs w:val="20"/>
        </w:rPr>
        <w:t xml:space="preserve"> </w:t>
      </w:r>
      <w:r w:rsidR="0008156D" w:rsidRPr="00A002F7">
        <w:rPr>
          <w:i/>
          <w:sz w:val="20"/>
          <w:szCs w:val="20"/>
        </w:rPr>
        <w:t>cloud</w:t>
      </w:r>
      <w:r w:rsidR="0008156D" w:rsidRPr="00A002F7">
        <w:rPr>
          <w:i/>
          <w:spacing w:val="6"/>
          <w:sz w:val="20"/>
          <w:szCs w:val="20"/>
        </w:rPr>
        <w:t xml:space="preserve"> </w:t>
      </w:r>
      <w:r w:rsidR="0008156D" w:rsidRPr="00A002F7">
        <w:rPr>
          <w:i/>
          <w:sz w:val="20"/>
          <w:szCs w:val="20"/>
        </w:rPr>
        <w:t>computing;</w:t>
      </w:r>
      <w:r w:rsidR="0008156D" w:rsidRPr="00A002F7">
        <w:rPr>
          <w:i/>
          <w:spacing w:val="7"/>
          <w:sz w:val="20"/>
          <w:szCs w:val="20"/>
        </w:rPr>
        <w:t xml:space="preserve"> </w:t>
      </w:r>
      <w:r w:rsidR="0008156D" w:rsidRPr="00A002F7">
        <w:rPr>
          <w:i/>
          <w:spacing w:val="-2"/>
          <w:sz w:val="20"/>
          <w:szCs w:val="20"/>
        </w:rPr>
        <w:t>however,</w:t>
      </w:r>
      <w:r w:rsidR="0008156D" w:rsidRPr="00A002F7">
        <w:rPr>
          <w:i/>
          <w:spacing w:val="7"/>
          <w:sz w:val="20"/>
          <w:szCs w:val="20"/>
        </w:rPr>
        <w:t xml:space="preserve"> </w:t>
      </w:r>
      <w:r w:rsidR="0008156D" w:rsidRPr="00A002F7">
        <w:rPr>
          <w:i/>
          <w:sz w:val="20"/>
          <w:szCs w:val="20"/>
        </w:rPr>
        <w:t>most</w:t>
      </w:r>
      <w:r w:rsidR="0008156D" w:rsidRPr="00A002F7">
        <w:rPr>
          <w:i/>
          <w:spacing w:val="7"/>
          <w:sz w:val="20"/>
          <w:szCs w:val="20"/>
        </w:rPr>
        <w:t xml:space="preserve"> </w:t>
      </w:r>
      <w:r w:rsidR="0008156D" w:rsidRPr="00A002F7">
        <w:rPr>
          <w:i/>
          <w:sz w:val="20"/>
          <w:szCs w:val="20"/>
        </w:rPr>
        <w:t>of</w:t>
      </w:r>
      <w:r w:rsidR="0008156D" w:rsidRPr="00A002F7">
        <w:rPr>
          <w:i/>
          <w:spacing w:val="32"/>
          <w:w w:val="99"/>
          <w:sz w:val="20"/>
          <w:szCs w:val="20"/>
        </w:rPr>
        <w:t xml:space="preserve"> </w:t>
      </w:r>
      <w:r w:rsidR="0008156D" w:rsidRPr="00A002F7">
        <w:rPr>
          <w:i/>
          <w:sz w:val="20"/>
          <w:szCs w:val="20"/>
        </w:rPr>
        <w:t>them</w:t>
      </w:r>
      <w:r w:rsidR="0008156D" w:rsidRPr="00A002F7">
        <w:rPr>
          <w:i/>
          <w:spacing w:val="-12"/>
          <w:sz w:val="20"/>
          <w:szCs w:val="20"/>
        </w:rPr>
        <w:t xml:space="preserve"> </w:t>
      </w:r>
      <w:r w:rsidR="0008156D" w:rsidRPr="00A002F7">
        <w:rPr>
          <w:i/>
          <w:sz w:val="20"/>
          <w:szCs w:val="20"/>
        </w:rPr>
        <w:t>suffer</w:t>
      </w:r>
      <w:r w:rsidR="0008156D" w:rsidRPr="00A002F7">
        <w:rPr>
          <w:i/>
          <w:spacing w:val="-13"/>
          <w:sz w:val="20"/>
          <w:szCs w:val="20"/>
        </w:rPr>
        <w:t xml:space="preserve"> </w:t>
      </w:r>
      <w:r w:rsidR="0008156D" w:rsidRPr="00A002F7">
        <w:rPr>
          <w:i/>
          <w:spacing w:val="-1"/>
          <w:sz w:val="20"/>
          <w:szCs w:val="20"/>
        </w:rPr>
        <w:t>from</w:t>
      </w:r>
      <w:r w:rsidR="0008156D" w:rsidRPr="00A002F7">
        <w:rPr>
          <w:i/>
          <w:spacing w:val="-12"/>
          <w:sz w:val="20"/>
          <w:szCs w:val="20"/>
        </w:rPr>
        <w:t xml:space="preserve"> </w:t>
      </w:r>
      <w:r w:rsidR="0008156D" w:rsidRPr="00A002F7">
        <w:rPr>
          <w:i/>
          <w:spacing w:val="-1"/>
          <w:sz w:val="20"/>
          <w:szCs w:val="20"/>
        </w:rPr>
        <w:t>in</w:t>
      </w:r>
      <w:r w:rsidR="0008156D" w:rsidRPr="00A002F7">
        <w:rPr>
          <w:i/>
          <w:spacing w:val="-2"/>
          <w:sz w:val="20"/>
          <w:szCs w:val="20"/>
        </w:rPr>
        <w:t>fl</w:t>
      </w:r>
      <w:r w:rsidR="0008156D" w:rsidRPr="00A002F7">
        <w:rPr>
          <w:i/>
          <w:spacing w:val="-1"/>
          <w:sz w:val="20"/>
          <w:szCs w:val="20"/>
        </w:rPr>
        <w:t>exibility</w:t>
      </w:r>
      <w:r w:rsidR="0008156D" w:rsidRPr="00A002F7">
        <w:rPr>
          <w:i/>
          <w:spacing w:val="-12"/>
          <w:sz w:val="20"/>
          <w:szCs w:val="20"/>
        </w:rPr>
        <w:t xml:space="preserve"> </w:t>
      </w:r>
      <w:r w:rsidR="0008156D" w:rsidRPr="00A002F7">
        <w:rPr>
          <w:i/>
          <w:spacing w:val="-1"/>
          <w:sz w:val="20"/>
          <w:szCs w:val="20"/>
        </w:rPr>
        <w:t>in</w:t>
      </w:r>
      <w:r w:rsidR="0008156D" w:rsidRPr="00A002F7">
        <w:rPr>
          <w:i/>
          <w:spacing w:val="-12"/>
          <w:sz w:val="20"/>
          <w:szCs w:val="20"/>
        </w:rPr>
        <w:t xml:space="preserve"> </w:t>
      </w:r>
      <w:r w:rsidR="0008156D" w:rsidRPr="00A002F7">
        <w:rPr>
          <w:i/>
          <w:sz w:val="20"/>
          <w:szCs w:val="20"/>
        </w:rPr>
        <w:t>implementing</w:t>
      </w:r>
      <w:r w:rsidR="0008156D" w:rsidRPr="00A002F7">
        <w:rPr>
          <w:i/>
          <w:spacing w:val="-14"/>
          <w:sz w:val="20"/>
          <w:szCs w:val="20"/>
        </w:rPr>
        <w:t xml:space="preserve"> </w:t>
      </w:r>
      <w:r w:rsidR="0008156D" w:rsidRPr="00A002F7">
        <w:rPr>
          <w:i/>
          <w:sz w:val="20"/>
          <w:szCs w:val="20"/>
        </w:rPr>
        <w:t>complex</w:t>
      </w:r>
      <w:r w:rsidR="0008156D" w:rsidRPr="00A002F7">
        <w:rPr>
          <w:i/>
          <w:spacing w:val="-12"/>
          <w:sz w:val="20"/>
          <w:szCs w:val="20"/>
        </w:rPr>
        <w:t xml:space="preserve"> </w:t>
      </w:r>
      <w:r w:rsidR="0008156D" w:rsidRPr="00A002F7">
        <w:rPr>
          <w:i/>
          <w:sz w:val="20"/>
          <w:szCs w:val="20"/>
        </w:rPr>
        <w:t>access</w:t>
      </w:r>
      <w:r w:rsidR="0008156D" w:rsidRPr="00A002F7">
        <w:rPr>
          <w:i/>
          <w:spacing w:val="-12"/>
          <w:sz w:val="20"/>
          <w:szCs w:val="20"/>
        </w:rPr>
        <w:t xml:space="preserve"> </w:t>
      </w:r>
      <w:r w:rsidR="0008156D" w:rsidRPr="00A002F7">
        <w:rPr>
          <w:i/>
          <w:sz w:val="20"/>
          <w:szCs w:val="20"/>
        </w:rPr>
        <w:t>con</w:t>
      </w:r>
      <w:r w:rsidR="00C345F3" w:rsidRPr="00A002F7">
        <w:rPr>
          <w:i/>
          <w:sz w:val="20"/>
          <w:szCs w:val="20"/>
        </w:rPr>
        <w:t>t</w:t>
      </w:r>
      <w:r w:rsidR="0008156D" w:rsidRPr="00A002F7">
        <w:rPr>
          <w:i/>
          <w:spacing w:val="-1"/>
          <w:sz w:val="20"/>
          <w:szCs w:val="20"/>
        </w:rPr>
        <w:t>rol</w:t>
      </w:r>
      <w:r w:rsidR="0008156D" w:rsidRPr="00A002F7">
        <w:rPr>
          <w:i/>
          <w:spacing w:val="-5"/>
          <w:sz w:val="20"/>
          <w:szCs w:val="20"/>
        </w:rPr>
        <w:t xml:space="preserve"> </w:t>
      </w:r>
      <w:r w:rsidR="0008156D" w:rsidRPr="00A002F7">
        <w:rPr>
          <w:i/>
          <w:sz w:val="20"/>
          <w:szCs w:val="20"/>
        </w:rPr>
        <w:t>policies.</w:t>
      </w:r>
      <w:r w:rsidR="0008156D" w:rsidRPr="00A002F7">
        <w:rPr>
          <w:i/>
          <w:spacing w:val="-5"/>
          <w:sz w:val="20"/>
          <w:szCs w:val="20"/>
        </w:rPr>
        <w:t xml:space="preserve"> </w:t>
      </w:r>
      <w:r w:rsidR="0008156D" w:rsidRPr="00A002F7">
        <w:rPr>
          <w:i/>
          <w:sz w:val="20"/>
          <w:szCs w:val="20"/>
        </w:rPr>
        <w:t>In</w:t>
      </w:r>
      <w:r w:rsidR="0008156D" w:rsidRPr="00A002F7">
        <w:rPr>
          <w:i/>
          <w:spacing w:val="-5"/>
          <w:sz w:val="20"/>
          <w:szCs w:val="20"/>
        </w:rPr>
        <w:t xml:space="preserve"> </w:t>
      </w:r>
      <w:r w:rsidR="0008156D" w:rsidRPr="00A002F7">
        <w:rPr>
          <w:i/>
          <w:sz w:val="20"/>
          <w:szCs w:val="20"/>
        </w:rPr>
        <w:t>order</w:t>
      </w:r>
      <w:r w:rsidR="0008156D" w:rsidRPr="00A002F7">
        <w:rPr>
          <w:i/>
          <w:spacing w:val="-6"/>
          <w:sz w:val="20"/>
          <w:szCs w:val="20"/>
        </w:rPr>
        <w:t xml:space="preserve"> </w:t>
      </w:r>
      <w:r w:rsidR="0008156D" w:rsidRPr="00A002F7">
        <w:rPr>
          <w:i/>
          <w:sz w:val="20"/>
          <w:szCs w:val="20"/>
        </w:rPr>
        <w:t>to</w:t>
      </w:r>
      <w:r w:rsidR="0008156D" w:rsidRPr="00A002F7">
        <w:rPr>
          <w:i/>
          <w:spacing w:val="-4"/>
          <w:sz w:val="20"/>
          <w:szCs w:val="20"/>
        </w:rPr>
        <w:t xml:space="preserve"> </w:t>
      </w:r>
      <w:r w:rsidR="0008156D" w:rsidRPr="00A002F7">
        <w:rPr>
          <w:i/>
          <w:spacing w:val="-1"/>
          <w:sz w:val="20"/>
          <w:szCs w:val="20"/>
        </w:rPr>
        <w:t>realize</w:t>
      </w:r>
      <w:r w:rsidR="0008156D" w:rsidRPr="00A002F7">
        <w:rPr>
          <w:i/>
          <w:spacing w:val="-5"/>
          <w:sz w:val="20"/>
          <w:szCs w:val="20"/>
        </w:rPr>
        <w:t xml:space="preserve"> </w:t>
      </w:r>
      <w:r w:rsidR="0008156D" w:rsidRPr="00A002F7">
        <w:rPr>
          <w:i/>
          <w:spacing w:val="-1"/>
          <w:sz w:val="20"/>
          <w:szCs w:val="20"/>
        </w:rPr>
        <w:t>scalable,</w:t>
      </w:r>
      <w:r w:rsidR="0008156D" w:rsidRPr="00A002F7">
        <w:rPr>
          <w:i/>
          <w:spacing w:val="-5"/>
          <w:sz w:val="20"/>
          <w:szCs w:val="20"/>
        </w:rPr>
        <w:t xml:space="preserve"> </w:t>
      </w:r>
      <w:r w:rsidR="0008156D" w:rsidRPr="00A002F7">
        <w:rPr>
          <w:i/>
          <w:sz w:val="20"/>
          <w:szCs w:val="20"/>
        </w:rPr>
        <w:t>flexible,</w:t>
      </w:r>
      <w:r w:rsidR="0008156D" w:rsidRPr="00A002F7">
        <w:rPr>
          <w:i/>
          <w:spacing w:val="-5"/>
          <w:sz w:val="20"/>
          <w:szCs w:val="20"/>
        </w:rPr>
        <w:t xml:space="preserve"> </w:t>
      </w:r>
      <w:r w:rsidR="0008156D" w:rsidRPr="00A002F7">
        <w:rPr>
          <w:i/>
          <w:sz w:val="20"/>
          <w:szCs w:val="20"/>
        </w:rPr>
        <w:t>and</w:t>
      </w:r>
      <w:r w:rsidR="0008156D" w:rsidRPr="00A002F7">
        <w:rPr>
          <w:i/>
          <w:spacing w:val="-5"/>
          <w:sz w:val="20"/>
          <w:szCs w:val="20"/>
        </w:rPr>
        <w:t xml:space="preserve"> </w:t>
      </w:r>
      <w:r w:rsidR="0008156D" w:rsidRPr="00A002F7">
        <w:rPr>
          <w:i/>
          <w:sz w:val="20"/>
          <w:szCs w:val="20"/>
        </w:rPr>
        <w:t>fine-grained</w:t>
      </w:r>
      <w:r w:rsidR="0008156D" w:rsidRPr="00A002F7">
        <w:rPr>
          <w:i/>
          <w:spacing w:val="33"/>
          <w:w w:val="99"/>
          <w:sz w:val="20"/>
          <w:szCs w:val="20"/>
        </w:rPr>
        <w:t xml:space="preserve"> </w:t>
      </w:r>
      <w:r w:rsidR="0008156D" w:rsidRPr="00A002F7">
        <w:rPr>
          <w:i/>
          <w:sz w:val="20"/>
          <w:szCs w:val="20"/>
        </w:rPr>
        <w:t>access</w:t>
      </w:r>
      <w:r w:rsidR="0008156D" w:rsidRPr="00A002F7">
        <w:rPr>
          <w:i/>
          <w:spacing w:val="-15"/>
          <w:sz w:val="20"/>
          <w:szCs w:val="20"/>
        </w:rPr>
        <w:t xml:space="preserve"> </w:t>
      </w:r>
      <w:r w:rsidR="0008156D" w:rsidRPr="00A002F7">
        <w:rPr>
          <w:i/>
          <w:spacing w:val="-1"/>
          <w:sz w:val="20"/>
          <w:szCs w:val="20"/>
        </w:rPr>
        <w:t>control</w:t>
      </w:r>
      <w:r w:rsidR="0008156D" w:rsidRPr="00A002F7">
        <w:rPr>
          <w:i/>
          <w:spacing w:val="-15"/>
          <w:sz w:val="20"/>
          <w:szCs w:val="20"/>
        </w:rPr>
        <w:t xml:space="preserve"> </w:t>
      </w:r>
      <w:r w:rsidR="0008156D" w:rsidRPr="00A002F7">
        <w:rPr>
          <w:i/>
          <w:sz w:val="20"/>
          <w:szCs w:val="20"/>
        </w:rPr>
        <w:t>of</w:t>
      </w:r>
      <w:r w:rsidR="0008156D" w:rsidRPr="00A002F7">
        <w:rPr>
          <w:i/>
          <w:spacing w:val="-14"/>
          <w:sz w:val="20"/>
          <w:szCs w:val="20"/>
        </w:rPr>
        <w:t xml:space="preserve"> </w:t>
      </w:r>
      <w:r w:rsidR="0008156D" w:rsidRPr="00A002F7">
        <w:rPr>
          <w:i/>
          <w:spacing w:val="-1"/>
          <w:sz w:val="20"/>
          <w:szCs w:val="20"/>
        </w:rPr>
        <w:t>outsourced</w:t>
      </w:r>
      <w:r w:rsidR="0008156D" w:rsidRPr="00A002F7">
        <w:rPr>
          <w:i/>
          <w:spacing w:val="-14"/>
          <w:sz w:val="20"/>
          <w:szCs w:val="20"/>
        </w:rPr>
        <w:t xml:space="preserve"> </w:t>
      </w:r>
      <w:r w:rsidR="0008156D" w:rsidRPr="00A002F7">
        <w:rPr>
          <w:i/>
          <w:sz w:val="20"/>
          <w:szCs w:val="20"/>
        </w:rPr>
        <w:t>data</w:t>
      </w:r>
      <w:r w:rsidR="0008156D" w:rsidRPr="00A002F7">
        <w:rPr>
          <w:i/>
          <w:spacing w:val="-15"/>
          <w:sz w:val="20"/>
          <w:szCs w:val="20"/>
        </w:rPr>
        <w:t xml:space="preserve"> </w:t>
      </w:r>
      <w:r w:rsidR="0008156D" w:rsidRPr="00A002F7">
        <w:rPr>
          <w:i/>
          <w:sz w:val="20"/>
          <w:szCs w:val="20"/>
        </w:rPr>
        <w:t>in</w:t>
      </w:r>
      <w:r w:rsidR="0008156D" w:rsidRPr="00A002F7">
        <w:rPr>
          <w:i/>
          <w:spacing w:val="-15"/>
          <w:sz w:val="20"/>
          <w:szCs w:val="20"/>
        </w:rPr>
        <w:t xml:space="preserve"> </w:t>
      </w:r>
      <w:r w:rsidR="0008156D" w:rsidRPr="00A002F7">
        <w:rPr>
          <w:i/>
          <w:spacing w:val="-1"/>
          <w:sz w:val="20"/>
          <w:szCs w:val="20"/>
        </w:rPr>
        <w:t>cloud</w:t>
      </w:r>
      <w:r w:rsidR="0008156D" w:rsidRPr="00A002F7">
        <w:rPr>
          <w:i/>
          <w:spacing w:val="-15"/>
          <w:sz w:val="20"/>
          <w:szCs w:val="20"/>
        </w:rPr>
        <w:t xml:space="preserve"> </w:t>
      </w:r>
      <w:r w:rsidR="00C345F3" w:rsidRPr="00A002F7">
        <w:rPr>
          <w:i/>
          <w:sz w:val="20"/>
          <w:szCs w:val="20"/>
        </w:rPr>
        <w:t xml:space="preserve">computing. In this </w:t>
      </w:r>
      <w:r w:rsidR="003D1B9D" w:rsidRPr="00A002F7">
        <w:rPr>
          <w:i/>
          <w:sz w:val="20"/>
          <w:szCs w:val="20"/>
        </w:rPr>
        <w:t>WE</w:t>
      </w:r>
      <w:r w:rsidR="0008156D" w:rsidRPr="00A002F7">
        <w:rPr>
          <w:i/>
          <w:spacing w:val="5"/>
          <w:sz w:val="20"/>
          <w:szCs w:val="20"/>
        </w:rPr>
        <w:t xml:space="preserve"> </w:t>
      </w:r>
      <w:r w:rsidR="0008156D" w:rsidRPr="00A002F7">
        <w:rPr>
          <w:i/>
          <w:spacing w:val="-1"/>
          <w:sz w:val="20"/>
          <w:szCs w:val="20"/>
        </w:rPr>
        <w:t>propose</w:t>
      </w:r>
      <w:r w:rsidR="004A650B" w:rsidRPr="00A002F7">
        <w:rPr>
          <w:i/>
          <w:spacing w:val="-1"/>
          <w:sz w:val="20"/>
          <w:szCs w:val="20"/>
        </w:rPr>
        <w:t>d</w:t>
      </w:r>
      <w:r w:rsidR="00C345F3" w:rsidRPr="00A002F7">
        <w:rPr>
          <w:i/>
          <w:spacing w:val="-1"/>
          <w:sz w:val="20"/>
          <w:szCs w:val="20"/>
        </w:rPr>
        <w:t xml:space="preserve"> a</w:t>
      </w:r>
      <w:r w:rsidR="0008156D" w:rsidRPr="00A002F7">
        <w:rPr>
          <w:i/>
          <w:spacing w:val="4"/>
          <w:sz w:val="20"/>
          <w:szCs w:val="20"/>
        </w:rPr>
        <w:t xml:space="preserve"> </w:t>
      </w:r>
      <w:r w:rsidR="00A822C6" w:rsidRPr="00A002F7">
        <w:rPr>
          <w:i/>
          <w:spacing w:val="4"/>
          <w:sz w:val="20"/>
          <w:szCs w:val="20"/>
        </w:rPr>
        <w:t>Flexible and scalable Access control set based encryption</w:t>
      </w:r>
      <w:r w:rsidR="0008156D" w:rsidRPr="00A002F7">
        <w:rPr>
          <w:i/>
          <w:sz w:val="20"/>
          <w:szCs w:val="20"/>
        </w:rPr>
        <w:t>(</w:t>
      </w:r>
      <w:r w:rsidR="00A822C6" w:rsidRPr="00A002F7">
        <w:rPr>
          <w:i/>
          <w:sz w:val="20"/>
          <w:szCs w:val="20"/>
        </w:rPr>
        <w:t>FSC</w:t>
      </w:r>
      <w:r w:rsidR="0008156D" w:rsidRPr="00A002F7">
        <w:rPr>
          <w:i/>
          <w:sz w:val="20"/>
          <w:szCs w:val="20"/>
        </w:rPr>
        <w:t>)</w:t>
      </w:r>
      <w:r w:rsidR="0008156D" w:rsidRPr="00A002F7">
        <w:rPr>
          <w:i/>
          <w:spacing w:val="23"/>
          <w:w w:val="99"/>
          <w:sz w:val="20"/>
          <w:szCs w:val="20"/>
        </w:rPr>
        <w:t xml:space="preserve"> </w:t>
      </w:r>
      <w:r w:rsidR="0008156D" w:rsidRPr="00A002F7">
        <w:rPr>
          <w:i/>
          <w:sz w:val="20"/>
          <w:szCs w:val="20"/>
        </w:rPr>
        <w:t>by</w:t>
      </w:r>
      <w:r w:rsidR="0008156D" w:rsidRPr="00A002F7">
        <w:rPr>
          <w:i/>
          <w:spacing w:val="30"/>
          <w:sz w:val="20"/>
          <w:szCs w:val="20"/>
        </w:rPr>
        <w:t xml:space="preserve"> </w:t>
      </w:r>
      <w:r w:rsidR="0008156D" w:rsidRPr="00A002F7">
        <w:rPr>
          <w:i/>
          <w:spacing w:val="-1"/>
          <w:sz w:val="20"/>
          <w:szCs w:val="20"/>
        </w:rPr>
        <w:t>extending</w:t>
      </w:r>
      <w:r w:rsidR="0008156D" w:rsidRPr="00A002F7">
        <w:rPr>
          <w:i/>
          <w:spacing w:val="30"/>
          <w:sz w:val="20"/>
          <w:szCs w:val="20"/>
        </w:rPr>
        <w:t xml:space="preserve"> </w:t>
      </w:r>
      <w:r w:rsidR="005046F7" w:rsidRPr="00A002F7">
        <w:rPr>
          <w:i/>
          <w:spacing w:val="-1"/>
          <w:sz w:val="20"/>
          <w:szCs w:val="20"/>
        </w:rPr>
        <w:t xml:space="preserve">cipher text </w:t>
      </w:r>
      <w:r w:rsidR="0008156D" w:rsidRPr="00A002F7">
        <w:rPr>
          <w:i/>
          <w:spacing w:val="-1"/>
          <w:sz w:val="20"/>
          <w:szCs w:val="20"/>
        </w:rPr>
        <w:t>policy</w:t>
      </w:r>
      <w:r w:rsidR="0008156D" w:rsidRPr="00A002F7">
        <w:rPr>
          <w:i/>
          <w:spacing w:val="31"/>
          <w:sz w:val="20"/>
          <w:szCs w:val="20"/>
        </w:rPr>
        <w:t xml:space="preserve"> </w:t>
      </w:r>
      <w:r w:rsidR="0008156D" w:rsidRPr="00A002F7">
        <w:rPr>
          <w:i/>
          <w:spacing w:val="-1"/>
          <w:sz w:val="20"/>
          <w:szCs w:val="20"/>
        </w:rPr>
        <w:t>attribute-set-based</w:t>
      </w:r>
      <w:r w:rsidR="0008156D" w:rsidRPr="00A002F7">
        <w:rPr>
          <w:i/>
          <w:spacing w:val="30"/>
          <w:sz w:val="20"/>
          <w:szCs w:val="20"/>
        </w:rPr>
        <w:t xml:space="preserve"> </w:t>
      </w:r>
      <w:r w:rsidR="0008156D" w:rsidRPr="00A002F7">
        <w:rPr>
          <w:i/>
          <w:sz w:val="20"/>
          <w:szCs w:val="20"/>
        </w:rPr>
        <w:t>encryption</w:t>
      </w:r>
      <w:r w:rsidR="0008156D" w:rsidRPr="00A002F7">
        <w:rPr>
          <w:i/>
          <w:spacing w:val="83"/>
          <w:w w:val="99"/>
          <w:sz w:val="20"/>
          <w:szCs w:val="20"/>
        </w:rPr>
        <w:t xml:space="preserve"> </w:t>
      </w:r>
      <w:r w:rsidR="0008156D" w:rsidRPr="00A002F7">
        <w:rPr>
          <w:i/>
          <w:sz w:val="20"/>
          <w:szCs w:val="20"/>
        </w:rPr>
        <w:t>(ASBE)</w:t>
      </w:r>
      <w:r w:rsidR="0008156D" w:rsidRPr="00A002F7">
        <w:rPr>
          <w:i/>
          <w:spacing w:val="3"/>
          <w:sz w:val="20"/>
          <w:szCs w:val="20"/>
        </w:rPr>
        <w:t xml:space="preserve"> </w:t>
      </w:r>
      <w:r w:rsidR="0008156D" w:rsidRPr="00A002F7">
        <w:rPr>
          <w:i/>
          <w:spacing w:val="-1"/>
          <w:sz w:val="20"/>
          <w:szCs w:val="20"/>
        </w:rPr>
        <w:t>with</w:t>
      </w:r>
      <w:r w:rsidR="0008156D" w:rsidRPr="00A002F7">
        <w:rPr>
          <w:i/>
          <w:spacing w:val="4"/>
          <w:sz w:val="20"/>
          <w:szCs w:val="20"/>
        </w:rPr>
        <w:t xml:space="preserve"> </w:t>
      </w:r>
      <w:r w:rsidR="0008156D" w:rsidRPr="00A002F7">
        <w:rPr>
          <w:i/>
          <w:sz w:val="20"/>
          <w:szCs w:val="20"/>
        </w:rPr>
        <w:t>a</w:t>
      </w:r>
      <w:r w:rsidR="0008156D" w:rsidRPr="00A002F7">
        <w:rPr>
          <w:i/>
          <w:spacing w:val="2"/>
          <w:sz w:val="20"/>
          <w:szCs w:val="20"/>
        </w:rPr>
        <w:t xml:space="preserve"> </w:t>
      </w:r>
      <w:r w:rsidR="0008156D" w:rsidRPr="00A002F7">
        <w:rPr>
          <w:i/>
          <w:spacing w:val="-1"/>
          <w:sz w:val="20"/>
          <w:szCs w:val="20"/>
        </w:rPr>
        <w:t>hierarchical</w:t>
      </w:r>
      <w:r w:rsidR="0008156D" w:rsidRPr="00A002F7">
        <w:rPr>
          <w:i/>
          <w:spacing w:val="3"/>
          <w:sz w:val="20"/>
          <w:szCs w:val="20"/>
        </w:rPr>
        <w:t xml:space="preserve"> </w:t>
      </w:r>
      <w:r w:rsidR="0008156D" w:rsidRPr="00A002F7">
        <w:rPr>
          <w:i/>
          <w:spacing w:val="-1"/>
          <w:sz w:val="20"/>
          <w:szCs w:val="20"/>
        </w:rPr>
        <w:t>structure</w:t>
      </w:r>
      <w:r w:rsidR="0008156D" w:rsidRPr="00A002F7">
        <w:rPr>
          <w:i/>
          <w:spacing w:val="3"/>
          <w:sz w:val="20"/>
          <w:szCs w:val="20"/>
        </w:rPr>
        <w:t xml:space="preserve"> </w:t>
      </w:r>
      <w:r w:rsidR="0008156D" w:rsidRPr="00A002F7">
        <w:rPr>
          <w:i/>
          <w:sz w:val="20"/>
          <w:szCs w:val="20"/>
        </w:rPr>
        <w:t>of</w:t>
      </w:r>
      <w:r w:rsidR="0008156D" w:rsidRPr="00A002F7">
        <w:rPr>
          <w:i/>
          <w:spacing w:val="3"/>
          <w:sz w:val="20"/>
          <w:szCs w:val="20"/>
        </w:rPr>
        <w:t xml:space="preserve"> </w:t>
      </w:r>
      <w:r w:rsidR="0008156D" w:rsidRPr="00A002F7">
        <w:rPr>
          <w:i/>
          <w:spacing w:val="-1"/>
          <w:sz w:val="20"/>
          <w:szCs w:val="20"/>
        </w:rPr>
        <w:t>users.</w:t>
      </w:r>
      <w:r w:rsidR="0008156D" w:rsidRPr="00A002F7">
        <w:rPr>
          <w:i/>
          <w:spacing w:val="4"/>
          <w:sz w:val="20"/>
          <w:szCs w:val="20"/>
        </w:rPr>
        <w:t xml:space="preserve"> </w:t>
      </w:r>
      <w:r w:rsidR="0008156D" w:rsidRPr="00A002F7">
        <w:rPr>
          <w:i/>
          <w:sz w:val="20"/>
          <w:szCs w:val="20"/>
        </w:rPr>
        <w:t>The</w:t>
      </w:r>
      <w:r w:rsidR="0008156D" w:rsidRPr="00A002F7">
        <w:rPr>
          <w:i/>
          <w:spacing w:val="3"/>
          <w:sz w:val="20"/>
          <w:szCs w:val="20"/>
        </w:rPr>
        <w:t xml:space="preserve"> </w:t>
      </w:r>
      <w:r w:rsidR="0008156D" w:rsidRPr="00A002F7">
        <w:rPr>
          <w:i/>
          <w:spacing w:val="-1"/>
          <w:sz w:val="20"/>
          <w:szCs w:val="20"/>
        </w:rPr>
        <w:t>proposed</w:t>
      </w:r>
      <w:r w:rsidR="0008156D" w:rsidRPr="00A002F7">
        <w:rPr>
          <w:i/>
          <w:spacing w:val="49"/>
          <w:w w:val="99"/>
          <w:sz w:val="20"/>
          <w:szCs w:val="20"/>
        </w:rPr>
        <w:t xml:space="preserve"> </w:t>
      </w:r>
      <w:r w:rsidR="0008156D" w:rsidRPr="00A002F7">
        <w:rPr>
          <w:i/>
          <w:spacing w:val="-1"/>
          <w:sz w:val="20"/>
          <w:szCs w:val="20"/>
        </w:rPr>
        <w:t>scheme</w:t>
      </w:r>
      <w:r w:rsidR="0008156D" w:rsidRPr="00A002F7">
        <w:rPr>
          <w:i/>
          <w:spacing w:val="5"/>
          <w:sz w:val="20"/>
          <w:szCs w:val="20"/>
        </w:rPr>
        <w:t xml:space="preserve"> </w:t>
      </w:r>
      <w:r w:rsidR="0008156D" w:rsidRPr="00A002F7">
        <w:rPr>
          <w:i/>
          <w:sz w:val="20"/>
          <w:szCs w:val="20"/>
        </w:rPr>
        <w:t>not</w:t>
      </w:r>
      <w:r w:rsidR="0008156D" w:rsidRPr="00A002F7">
        <w:rPr>
          <w:i/>
          <w:spacing w:val="5"/>
          <w:sz w:val="20"/>
          <w:szCs w:val="20"/>
        </w:rPr>
        <w:t xml:space="preserve"> </w:t>
      </w:r>
      <w:r w:rsidR="0008156D" w:rsidRPr="00A002F7">
        <w:rPr>
          <w:i/>
          <w:spacing w:val="-1"/>
          <w:sz w:val="20"/>
          <w:szCs w:val="20"/>
        </w:rPr>
        <w:t>only</w:t>
      </w:r>
      <w:r w:rsidR="0008156D" w:rsidRPr="00A002F7">
        <w:rPr>
          <w:i/>
          <w:spacing w:val="6"/>
          <w:sz w:val="20"/>
          <w:szCs w:val="20"/>
        </w:rPr>
        <w:t xml:space="preserve"> </w:t>
      </w:r>
      <w:r w:rsidR="0008156D" w:rsidRPr="00A002F7">
        <w:rPr>
          <w:i/>
          <w:spacing w:val="-1"/>
          <w:sz w:val="20"/>
          <w:szCs w:val="20"/>
        </w:rPr>
        <w:t>achieves</w:t>
      </w:r>
      <w:r w:rsidR="0008156D" w:rsidRPr="00A002F7">
        <w:rPr>
          <w:i/>
          <w:spacing w:val="6"/>
          <w:sz w:val="20"/>
          <w:szCs w:val="20"/>
        </w:rPr>
        <w:t xml:space="preserve"> </w:t>
      </w:r>
      <w:r w:rsidR="0008156D" w:rsidRPr="00A002F7">
        <w:rPr>
          <w:i/>
          <w:spacing w:val="-1"/>
          <w:sz w:val="20"/>
          <w:szCs w:val="20"/>
        </w:rPr>
        <w:t>scalability</w:t>
      </w:r>
      <w:r w:rsidR="0008156D" w:rsidRPr="00A002F7">
        <w:rPr>
          <w:i/>
          <w:spacing w:val="5"/>
          <w:sz w:val="20"/>
          <w:szCs w:val="20"/>
        </w:rPr>
        <w:t xml:space="preserve"> </w:t>
      </w:r>
      <w:r w:rsidR="0008156D" w:rsidRPr="00A002F7">
        <w:rPr>
          <w:i/>
          <w:sz w:val="20"/>
          <w:szCs w:val="20"/>
        </w:rPr>
        <w:t>due</w:t>
      </w:r>
      <w:r w:rsidR="0008156D" w:rsidRPr="00A002F7">
        <w:rPr>
          <w:i/>
          <w:spacing w:val="6"/>
          <w:sz w:val="20"/>
          <w:szCs w:val="20"/>
        </w:rPr>
        <w:t xml:space="preserve"> </w:t>
      </w:r>
      <w:r w:rsidR="0008156D" w:rsidRPr="00A002F7">
        <w:rPr>
          <w:i/>
          <w:sz w:val="20"/>
          <w:szCs w:val="20"/>
        </w:rPr>
        <w:t>to</w:t>
      </w:r>
      <w:r w:rsidR="0008156D" w:rsidRPr="00A002F7">
        <w:rPr>
          <w:i/>
          <w:spacing w:val="6"/>
          <w:sz w:val="20"/>
          <w:szCs w:val="20"/>
        </w:rPr>
        <w:t xml:space="preserve"> </w:t>
      </w:r>
      <w:r w:rsidR="0008156D" w:rsidRPr="00A002F7">
        <w:rPr>
          <w:i/>
          <w:spacing w:val="-1"/>
          <w:sz w:val="20"/>
          <w:szCs w:val="20"/>
        </w:rPr>
        <w:t>its</w:t>
      </w:r>
      <w:r w:rsidR="0008156D" w:rsidRPr="00A002F7">
        <w:rPr>
          <w:i/>
          <w:spacing w:val="6"/>
          <w:sz w:val="20"/>
          <w:szCs w:val="20"/>
        </w:rPr>
        <w:t xml:space="preserve"> </w:t>
      </w:r>
      <w:r w:rsidR="0008156D" w:rsidRPr="00A002F7">
        <w:rPr>
          <w:i/>
          <w:spacing w:val="-1"/>
          <w:sz w:val="20"/>
          <w:szCs w:val="20"/>
        </w:rPr>
        <w:t>hierarchical</w:t>
      </w:r>
      <w:r w:rsidR="0008156D" w:rsidRPr="00A002F7">
        <w:rPr>
          <w:i/>
          <w:spacing w:val="4"/>
          <w:sz w:val="20"/>
          <w:szCs w:val="20"/>
        </w:rPr>
        <w:t xml:space="preserve"> </w:t>
      </w:r>
      <w:r w:rsidR="0008156D" w:rsidRPr="00A002F7">
        <w:rPr>
          <w:i/>
          <w:spacing w:val="-1"/>
          <w:sz w:val="20"/>
          <w:szCs w:val="20"/>
        </w:rPr>
        <w:t>structure,</w:t>
      </w:r>
      <w:r w:rsidR="0008156D" w:rsidRPr="00A002F7">
        <w:rPr>
          <w:i/>
          <w:spacing w:val="-4"/>
          <w:sz w:val="20"/>
          <w:szCs w:val="20"/>
        </w:rPr>
        <w:t xml:space="preserve"> </w:t>
      </w:r>
      <w:r w:rsidR="0008156D" w:rsidRPr="00A002F7">
        <w:rPr>
          <w:i/>
          <w:sz w:val="20"/>
          <w:szCs w:val="20"/>
        </w:rPr>
        <w:t>but</w:t>
      </w:r>
      <w:r w:rsidR="0008156D" w:rsidRPr="00A002F7">
        <w:rPr>
          <w:i/>
          <w:spacing w:val="-4"/>
          <w:sz w:val="20"/>
          <w:szCs w:val="20"/>
        </w:rPr>
        <w:t xml:space="preserve"> </w:t>
      </w:r>
      <w:r w:rsidR="0008156D" w:rsidRPr="00A002F7">
        <w:rPr>
          <w:i/>
          <w:sz w:val="20"/>
          <w:szCs w:val="20"/>
        </w:rPr>
        <w:t>also</w:t>
      </w:r>
      <w:r w:rsidR="0008156D" w:rsidRPr="00A002F7">
        <w:rPr>
          <w:i/>
          <w:spacing w:val="-4"/>
          <w:sz w:val="20"/>
          <w:szCs w:val="20"/>
        </w:rPr>
        <w:t xml:space="preserve"> </w:t>
      </w:r>
      <w:r w:rsidR="0008156D" w:rsidRPr="00A002F7">
        <w:rPr>
          <w:i/>
          <w:sz w:val="20"/>
          <w:szCs w:val="20"/>
        </w:rPr>
        <w:t>inherits</w:t>
      </w:r>
      <w:r w:rsidR="0008156D" w:rsidRPr="00A002F7">
        <w:rPr>
          <w:i/>
          <w:spacing w:val="-4"/>
          <w:sz w:val="20"/>
          <w:szCs w:val="20"/>
        </w:rPr>
        <w:t xml:space="preserve"> </w:t>
      </w:r>
      <w:r w:rsidR="0008156D" w:rsidRPr="00A002F7">
        <w:rPr>
          <w:i/>
          <w:spacing w:val="-2"/>
          <w:sz w:val="20"/>
          <w:szCs w:val="20"/>
        </w:rPr>
        <w:t>fl</w:t>
      </w:r>
      <w:r w:rsidR="0008156D" w:rsidRPr="00A002F7">
        <w:rPr>
          <w:i/>
          <w:spacing w:val="-1"/>
          <w:sz w:val="20"/>
          <w:szCs w:val="20"/>
        </w:rPr>
        <w:t>exibility</w:t>
      </w:r>
      <w:r w:rsidR="0008156D" w:rsidRPr="00A002F7">
        <w:rPr>
          <w:i/>
          <w:spacing w:val="-4"/>
          <w:sz w:val="20"/>
          <w:szCs w:val="20"/>
        </w:rPr>
        <w:t xml:space="preserve"> </w:t>
      </w:r>
      <w:r w:rsidR="0008156D" w:rsidRPr="00A002F7">
        <w:rPr>
          <w:i/>
          <w:sz w:val="20"/>
          <w:szCs w:val="20"/>
        </w:rPr>
        <w:t>and</w:t>
      </w:r>
      <w:r w:rsidR="0008156D" w:rsidRPr="00A002F7">
        <w:rPr>
          <w:i/>
          <w:spacing w:val="-4"/>
          <w:sz w:val="20"/>
          <w:szCs w:val="20"/>
        </w:rPr>
        <w:t xml:space="preserve"> </w:t>
      </w:r>
      <w:r w:rsidR="0008156D" w:rsidRPr="00A002F7">
        <w:rPr>
          <w:i/>
          <w:spacing w:val="-2"/>
          <w:sz w:val="20"/>
          <w:szCs w:val="20"/>
        </w:rPr>
        <w:t>fi</w:t>
      </w:r>
      <w:r w:rsidR="0008156D" w:rsidRPr="00A002F7">
        <w:rPr>
          <w:i/>
          <w:spacing w:val="-1"/>
          <w:sz w:val="20"/>
          <w:szCs w:val="20"/>
        </w:rPr>
        <w:t>ne-grained</w:t>
      </w:r>
      <w:r w:rsidR="0008156D" w:rsidRPr="00A002F7">
        <w:rPr>
          <w:i/>
          <w:spacing w:val="-3"/>
          <w:sz w:val="20"/>
          <w:szCs w:val="20"/>
        </w:rPr>
        <w:t xml:space="preserve"> </w:t>
      </w:r>
      <w:r w:rsidR="0008156D" w:rsidRPr="00A002F7">
        <w:rPr>
          <w:i/>
          <w:sz w:val="20"/>
          <w:szCs w:val="20"/>
        </w:rPr>
        <w:t>access</w:t>
      </w:r>
      <w:r w:rsidR="0008156D" w:rsidRPr="00A002F7">
        <w:rPr>
          <w:i/>
          <w:spacing w:val="-5"/>
          <w:sz w:val="20"/>
          <w:szCs w:val="20"/>
        </w:rPr>
        <w:t xml:space="preserve"> </w:t>
      </w:r>
      <w:r w:rsidR="0008156D" w:rsidRPr="00A002F7">
        <w:rPr>
          <w:i/>
          <w:spacing w:val="-1"/>
          <w:sz w:val="20"/>
          <w:szCs w:val="20"/>
        </w:rPr>
        <w:t>control</w:t>
      </w:r>
      <w:r w:rsidR="0008156D" w:rsidRPr="00A002F7">
        <w:rPr>
          <w:i/>
          <w:spacing w:val="-4"/>
          <w:sz w:val="20"/>
          <w:szCs w:val="20"/>
        </w:rPr>
        <w:t xml:space="preserve"> </w:t>
      </w:r>
      <w:r w:rsidR="0008156D" w:rsidRPr="00A002F7">
        <w:rPr>
          <w:i/>
          <w:sz w:val="20"/>
          <w:szCs w:val="20"/>
        </w:rPr>
        <w:t>in</w:t>
      </w:r>
      <w:r w:rsidR="0008156D" w:rsidRPr="00A002F7">
        <w:rPr>
          <w:i/>
          <w:spacing w:val="53"/>
          <w:w w:val="99"/>
          <w:sz w:val="20"/>
          <w:szCs w:val="20"/>
        </w:rPr>
        <w:t xml:space="preserve"> </w:t>
      </w:r>
      <w:r w:rsidR="0008156D" w:rsidRPr="00A002F7">
        <w:rPr>
          <w:i/>
          <w:sz w:val="20"/>
          <w:szCs w:val="20"/>
        </w:rPr>
        <w:t>supporting</w:t>
      </w:r>
      <w:r w:rsidR="0008156D" w:rsidRPr="00A002F7">
        <w:rPr>
          <w:i/>
          <w:spacing w:val="22"/>
          <w:sz w:val="20"/>
          <w:szCs w:val="20"/>
        </w:rPr>
        <w:t xml:space="preserve"> </w:t>
      </w:r>
      <w:r w:rsidR="0008156D" w:rsidRPr="00A002F7">
        <w:rPr>
          <w:i/>
          <w:sz w:val="20"/>
          <w:szCs w:val="20"/>
        </w:rPr>
        <w:t>compound</w:t>
      </w:r>
      <w:r w:rsidR="0008156D" w:rsidRPr="00A002F7">
        <w:rPr>
          <w:i/>
          <w:spacing w:val="22"/>
          <w:sz w:val="20"/>
          <w:szCs w:val="20"/>
        </w:rPr>
        <w:t xml:space="preserve"> </w:t>
      </w:r>
      <w:r w:rsidR="0008156D" w:rsidRPr="00A002F7">
        <w:rPr>
          <w:i/>
          <w:sz w:val="20"/>
          <w:szCs w:val="20"/>
        </w:rPr>
        <w:t>attributes</w:t>
      </w:r>
      <w:r w:rsidR="0008156D" w:rsidRPr="00A002F7">
        <w:rPr>
          <w:i/>
          <w:spacing w:val="22"/>
          <w:sz w:val="20"/>
          <w:szCs w:val="20"/>
        </w:rPr>
        <w:t xml:space="preserve"> </w:t>
      </w:r>
      <w:r w:rsidR="0008156D" w:rsidRPr="00A002F7">
        <w:rPr>
          <w:i/>
          <w:sz w:val="20"/>
          <w:szCs w:val="20"/>
        </w:rPr>
        <w:t>of</w:t>
      </w:r>
      <w:r w:rsidR="0008156D" w:rsidRPr="00A002F7">
        <w:rPr>
          <w:i/>
          <w:spacing w:val="22"/>
          <w:sz w:val="20"/>
          <w:szCs w:val="20"/>
        </w:rPr>
        <w:t xml:space="preserve"> </w:t>
      </w:r>
      <w:r w:rsidR="0008156D" w:rsidRPr="00A002F7">
        <w:rPr>
          <w:i/>
          <w:sz w:val="20"/>
          <w:szCs w:val="20"/>
        </w:rPr>
        <w:t>ASBE.</w:t>
      </w:r>
      <w:r w:rsidR="0008156D" w:rsidRPr="00A002F7">
        <w:rPr>
          <w:i/>
          <w:spacing w:val="21"/>
          <w:sz w:val="20"/>
          <w:szCs w:val="20"/>
        </w:rPr>
        <w:t xml:space="preserve"> </w:t>
      </w:r>
      <w:r w:rsidR="005046F7" w:rsidRPr="00A002F7">
        <w:rPr>
          <w:i/>
          <w:spacing w:val="21"/>
          <w:sz w:val="20"/>
          <w:szCs w:val="20"/>
        </w:rPr>
        <w:t xml:space="preserve"> </w:t>
      </w:r>
      <w:r w:rsidR="0008156D" w:rsidRPr="00A002F7">
        <w:rPr>
          <w:i/>
          <w:spacing w:val="37"/>
          <w:w w:val="99"/>
          <w:sz w:val="20"/>
          <w:szCs w:val="20"/>
        </w:rPr>
        <w:t xml:space="preserve"> </w:t>
      </w:r>
      <w:r w:rsidR="003D1B9D" w:rsidRPr="00A002F7">
        <w:rPr>
          <w:i/>
          <w:spacing w:val="-6"/>
          <w:sz w:val="20"/>
          <w:szCs w:val="20"/>
        </w:rPr>
        <w:t>WE</w:t>
      </w:r>
      <w:r w:rsidR="0008156D" w:rsidRPr="00A002F7">
        <w:rPr>
          <w:i/>
          <w:spacing w:val="-8"/>
          <w:sz w:val="20"/>
          <w:szCs w:val="20"/>
        </w:rPr>
        <w:t xml:space="preserve"> </w:t>
      </w:r>
      <w:r w:rsidR="0008156D" w:rsidRPr="00A002F7">
        <w:rPr>
          <w:i/>
          <w:spacing w:val="-1"/>
          <w:sz w:val="20"/>
          <w:szCs w:val="20"/>
        </w:rPr>
        <w:t>formally</w:t>
      </w:r>
      <w:r w:rsidR="0008156D" w:rsidRPr="00A002F7">
        <w:rPr>
          <w:i/>
          <w:spacing w:val="-8"/>
          <w:sz w:val="20"/>
          <w:szCs w:val="20"/>
        </w:rPr>
        <w:t xml:space="preserve"> </w:t>
      </w:r>
      <w:r w:rsidR="0008156D" w:rsidRPr="00A002F7">
        <w:rPr>
          <w:i/>
          <w:spacing w:val="-1"/>
          <w:sz w:val="20"/>
          <w:szCs w:val="20"/>
        </w:rPr>
        <w:t>prove</w:t>
      </w:r>
      <w:r w:rsidR="0008156D" w:rsidRPr="00A002F7">
        <w:rPr>
          <w:i/>
          <w:spacing w:val="-7"/>
          <w:sz w:val="20"/>
          <w:szCs w:val="20"/>
        </w:rPr>
        <w:t xml:space="preserve"> </w:t>
      </w:r>
      <w:r w:rsidR="0008156D" w:rsidRPr="00A002F7">
        <w:rPr>
          <w:i/>
          <w:sz w:val="20"/>
          <w:szCs w:val="20"/>
        </w:rPr>
        <w:t>the</w:t>
      </w:r>
      <w:r w:rsidR="0008156D" w:rsidRPr="00A002F7">
        <w:rPr>
          <w:i/>
          <w:spacing w:val="-8"/>
          <w:sz w:val="20"/>
          <w:szCs w:val="20"/>
        </w:rPr>
        <w:t xml:space="preserve"> </w:t>
      </w:r>
      <w:r w:rsidR="0008156D" w:rsidRPr="00A002F7">
        <w:rPr>
          <w:i/>
          <w:sz w:val="20"/>
          <w:szCs w:val="20"/>
        </w:rPr>
        <w:t>security</w:t>
      </w:r>
      <w:r w:rsidR="0008156D" w:rsidRPr="00A002F7">
        <w:rPr>
          <w:i/>
          <w:spacing w:val="-7"/>
          <w:sz w:val="20"/>
          <w:szCs w:val="20"/>
        </w:rPr>
        <w:t xml:space="preserve"> </w:t>
      </w:r>
      <w:r w:rsidR="0008156D" w:rsidRPr="00A002F7">
        <w:rPr>
          <w:i/>
          <w:sz w:val="20"/>
          <w:szCs w:val="20"/>
        </w:rPr>
        <w:t>of</w:t>
      </w:r>
      <w:r w:rsidR="0008156D" w:rsidRPr="00A002F7">
        <w:rPr>
          <w:i/>
          <w:spacing w:val="-7"/>
          <w:sz w:val="20"/>
          <w:szCs w:val="20"/>
        </w:rPr>
        <w:t xml:space="preserve"> </w:t>
      </w:r>
      <w:r w:rsidR="00A822C6" w:rsidRPr="00A002F7">
        <w:rPr>
          <w:i/>
          <w:sz w:val="20"/>
          <w:szCs w:val="20"/>
        </w:rPr>
        <w:t>FSC</w:t>
      </w:r>
      <w:r w:rsidR="0008156D" w:rsidRPr="00A002F7">
        <w:rPr>
          <w:i/>
          <w:spacing w:val="-6"/>
          <w:sz w:val="20"/>
          <w:szCs w:val="20"/>
        </w:rPr>
        <w:t xml:space="preserve"> </w:t>
      </w:r>
      <w:r w:rsidR="0008156D" w:rsidRPr="00A002F7">
        <w:rPr>
          <w:i/>
          <w:sz w:val="20"/>
          <w:szCs w:val="20"/>
        </w:rPr>
        <w:t>based</w:t>
      </w:r>
      <w:r w:rsidR="0008156D" w:rsidRPr="00A002F7">
        <w:rPr>
          <w:i/>
          <w:spacing w:val="-7"/>
          <w:sz w:val="20"/>
          <w:szCs w:val="20"/>
        </w:rPr>
        <w:t xml:space="preserve"> </w:t>
      </w:r>
      <w:r w:rsidR="0008156D" w:rsidRPr="00A002F7">
        <w:rPr>
          <w:i/>
          <w:sz w:val="20"/>
          <w:szCs w:val="20"/>
        </w:rPr>
        <w:t>on</w:t>
      </w:r>
      <w:r w:rsidR="0008156D" w:rsidRPr="00A002F7">
        <w:rPr>
          <w:i/>
          <w:spacing w:val="-8"/>
          <w:sz w:val="20"/>
          <w:szCs w:val="20"/>
        </w:rPr>
        <w:t xml:space="preserve"> </w:t>
      </w:r>
      <w:r w:rsidR="0008156D" w:rsidRPr="00A002F7">
        <w:rPr>
          <w:i/>
          <w:sz w:val="20"/>
          <w:szCs w:val="20"/>
        </w:rPr>
        <w:t>security</w:t>
      </w:r>
      <w:r w:rsidR="0008156D" w:rsidRPr="00A002F7">
        <w:rPr>
          <w:i/>
          <w:spacing w:val="-8"/>
          <w:sz w:val="20"/>
          <w:szCs w:val="20"/>
        </w:rPr>
        <w:t xml:space="preserve"> </w:t>
      </w:r>
      <w:r w:rsidR="0008156D" w:rsidRPr="00A002F7">
        <w:rPr>
          <w:i/>
          <w:sz w:val="20"/>
          <w:szCs w:val="20"/>
        </w:rPr>
        <w:t>of</w:t>
      </w:r>
      <w:r w:rsidR="0008156D" w:rsidRPr="00A002F7">
        <w:rPr>
          <w:i/>
          <w:spacing w:val="-7"/>
          <w:sz w:val="20"/>
          <w:szCs w:val="20"/>
        </w:rPr>
        <w:t xml:space="preserve"> </w:t>
      </w:r>
      <w:r w:rsidR="0008156D" w:rsidRPr="00A002F7">
        <w:rPr>
          <w:i/>
          <w:sz w:val="20"/>
          <w:szCs w:val="20"/>
        </w:rPr>
        <w:t>the</w:t>
      </w:r>
      <w:r w:rsidR="0008156D" w:rsidRPr="00A002F7">
        <w:rPr>
          <w:i/>
          <w:spacing w:val="25"/>
          <w:w w:val="99"/>
          <w:sz w:val="20"/>
          <w:szCs w:val="20"/>
        </w:rPr>
        <w:t xml:space="preserve"> </w:t>
      </w:r>
      <w:r w:rsidR="005046F7" w:rsidRPr="00A002F7">
        <w:rPr>
          <w:i/>
          <w:spacing w:val="-1"/>
          <w:sz w:val="20"/>
          <w:szCs w:val="20"/>
        </w:rPr>
        <w:t>cipher text</w:t>
      </w:r>
      <w:r w:rsidR="0008156D" w:rsidRPr="00A002F7">
        <w:rPr>
          <w:i/>
          <w:spacing w:val="-1"/>
          <w:sz w:val="20"/>
          <w:szCs w:val="20"/>
        </w:rPr>
        <w:t>-policy</w:t>
      </w:r>
      <w:r w:rsidR="0008156D" w:rsidRPr="00A002F7">
        <w:rPr>
          <w:i/>
          <w:spacing w:val="-14"/>
          <w:sz w:val="20"/>
          <w:szCs w:val="20"/>
        </w:rPr>
        <w:t xml:space="preserve"> </w:t>
      </w:r>
      <w:r w:rsidR="0008156D" w:rsidRPr="00A002F7">
        <w:rPr>
          <w:i/>
          <w:sz w:val="20"/>
          <w:szCs w:val="20"/>
        </w:rPr>
        <w:t>attribute-based</w:t>
      </w:r>
      <w:r w:rsidR="0008156D" w:rsidRPr="00A002F7">
        <w:rPr>
          <w:i/>
          <w:spacing w:val="-14"/>
          <w:sz w:val="20"/>
          <w:szCs w:val="20"/>
        </w:rPr>
        <w:t xml:space="preserve"> </w:t>
      </w:r>
      <w:r w:rsidR="0008156D" w:rsidRPr="00A002F7">
        <w:rPr>
          <w:i/>
          <w:sz w:val="20"/>
          <w:szCs w:val="20"/>
        </w:rPr>
        <w:t>encryption</w:t>
      </w:r>
      <w:r w:rsidR="0008156D" w:rsidRPr="00A002F7">
        <w:rPr>
          <w:i/>
          <w:spacing w:val="-13"/>
          <w:sz w:val="20"/>
          <w:szCs w:val="20"/>
        </w:rPr>
        <w:t xml:space="preserve"> </w:t>
      </w:r>
      <w:r w:rsidR="0008156D" w:rsidRPr="00A002F7">
        <w:rPr>
          <w:i/>
          <w:sz w:val="20"/>
          <w:szCs w:val="20"/>
        </w:rPr>
        <w:t>(CP-ABE)</w:t>
      </w:r>
      <w:r w:rsidR="0008156D" w:rsidRPr="00A002F7">
        <w:rPr>
          <w:i/>
          <w:spacing w:val="-15"/>
          <w:sz w:val="20"/>
          <w:szCs w:val="20"/>
        </w:rPr>
        <w:t xml:space="preserve"> </w:t>
      </w:r>
      <w:r w:rsidR="0008156D" w:rsidRPr="00A002F7">
        <w:rPr>
          <w:i/>
          <w:sz w:val="20"/>
          <w:szCs w:val="20"/>
        </w:rPr>
        <w:t>scheme</w:t>
      </w:r>
      <w:r w:rsidR="0008156D" w:rsidRPr="00A002F7">
        <w:rPr>
          <w:i/>
          <w:iCs/>
          <w:spacing w:val="-8"/>
          <w:sz w:val="20"/>
          <w:szCs w:val="20"/>
        </w:rPr>
        <w:t xml:space="preserve"> </w:t>
      </w:r>
      <w:r w:rsidR="00CC7D17" w:rsidRPr="00A002F7">
        <w:rPr>
          <w:i/>
          <w:iCs/>
          <w:spacing w:val="-8"/>
          <w:sz w:val="20"/>
          <w:szCs w:val="20"/>
        </w:rPr>
        <w:t>.</w:t>
      </w:r>
    </w:p>
    <w:p w:rsidR="0008156D" w:rsidRPr="00A002F7" w:rsidRDefault="0008156D" w:rsidP="00A002F7">
      <w:pPr>
        <w:pBdr>
          <w:top w:val="single" w:sz="4" w:space="1" w:color="auto"/>
          <w:bottom w:val="single" w:sz="4" w:space="1" w:color="auto"/>
        </w:pBdr>
        <w:kinsoku w:val="0"/>
        <w:overflowPunct w:val="0"/>
        <w:jc w:val="both"/>
        <w:rPr>
          <w:i/>
          <w:sz w:val="20"/>
          <w:szCs w:val="20"/>
        </w:rPr>
      </w:pPr>
      <w:r w:rsidRPr="00A002F7">
        <w:rPr>
          <w:b/>
          <w:bCs/>
          <w:i/>
          <w:iCs/>
          <w:sz w:val="22"/>
          <w:szCs w:val="20"/>
        </w:rPr>
        <w:t>Index</w:t>
      </w:r>
      <w:r w:rsidRPr="00A002F7">
        <w:rPr>
          <w:b/>
          <w:bCs/>
          <w:i/>
          <w:iCs/>
          <w:spacing w:val="-8"/>
          <w:sz w:val="22"/>
          <w:szCs w:val="20"/>
        </w:rPr>
        <w:t xml:space="preserve"> </w:t>
      </w:r>
      <w:r w:rsidRPr="00A002F7">
        <w:rPr>
          <w:b/>
          <w:bCs/>
          <w:i/>
          <w:iCs/>
          <w:spacing w:val="-2"/>
          <w:sz w:val="22"/>
          <w:szCs w:val="20"/>
        </w:rPr>
        <w:t>Terms—</w:t>
      </w:r>
      <w:r w:rsidR="005046F7" w:rsidRPr="00A002F7">
        <w:rPr>
          <w:b/>
          <w:bCs/>
          <w:i/>
          <w:iCs/>
          <w:spacing w:val="-2"/>
          <w:sz w:val="20"/>
          <w:szCs w:val="20"/>
        </w:rPr>
        <w:t>Fine grained access, Scalability, Ciphertext policy</w:t>
      </w:r>
      <w:r w:rsidRPr="00A002F7">
        <w:rPr>
          <w:b/>
          <w:bCs/>
          <w:i/>
          <w:sz w:val="20"/>
          <w:szCs w:val="20"/>
        </w:rPr>
        <w:t>.</w:t>
      </w:r>
    </w:p>
    <w:p w:rsidR="0008156D" w:rsidRPr="00981807" w:rsidRDefault="0008156D" w:rsidP="00981807">
      <w:pPr>
        <w:kinsoku w:val="0"/>
        <w:overflowPunct w:val="0"/>
        <w:jc w:val="both"/>
        <w:rPr>
          <w:sz w:val="20"/>
          <w:szCs w:val="20"/>
        </w:rPr>
      </w:pPr>
    </w:p>
    <w:p w:rsidR="0008156D" w:rsidRPr="00575F8F" w:rsidRDefault="00575F8F" w:rsidP="00575F8F">
      <w:pPr>
        <w:pStyle w:val="ListParagraph"/>
        <w:numPr>
          <w:ilvl w:val="0"/>
          <w:numId w:val="4"/>
        </w:numPr>
        <w:tabs>
          <w:tab w:val="left" w:pos="2146"/>
        </w:tabs>
        <w:kinsoku w:val="0"/>
        <w:overflowPunct w:val="0"/>
        <w:ind w:left="360"/>
        <w:jc w:val="center"/>
        <w:rPr>
          <w:b/>
          <w:sz w:val="20"/>
          <w:szCs w:val="20"/>
        </w:rPr>
      </w:pPr>
      <w:r w:rsidRPr="00575F8F">
        <w:rPr>
          <w:b/>
          <w:sz w:val="22"/>
          <w:szCs w:val="22"/>
        </w:rPr>
        <w:t>INTRODUCTION</w:t>
      </w:r>
    </w:p>
    <w:p w:rsidR="004A650B" w:rsidRPr="00981807" w:rsidRDefault="005046F7" w:rsidP="00575F8F">
      <w:pPr>
        <w:kinsoku w:val="0"/>
        <w:overflowPunct w:val="0"/>
        <w:ind w:firstLine="720"/>
        <w:jc w:val="both"/>
        <w:rPr>
          <w:sz w:val="20"/>
          <w:szCs w:val="20"/>
        </w:rPr>
      </w:pPr>
      <w:r w:rsidRPr="00981807">
        <w:rPr>
          <w:bCs/>
          <w:sz w:val="20"/>
          <w:szCs w:val="20"/>
        </w:rPr>
        <w:t>Cloud computing</w:t>
      </w:r>
      <w:r w:rsidRPr="00981807">
        <w:rPr>
          <w:sz w:val="20"/>
          <w:szCs w:val="20"/>
        </w:rPr>
        <w:t xml:space="preserve"> is computing in which large groups of remote servers are networked to allow centralized data storage and online access to computer services or resources. Clouds can be classified as public, private or hybrid</w:t>
      </w:r>
      <w:r w:rsidR="004A650B" w:rsidRPr="00981807">
        <w:rPr>
          <w:sz w:val="20"/>
          <w:szCs w:val="20"/>
        </w:rPr>
        <w:t>.</w:t>
      </w:r>
      <w:r w:rsidR="00575F8F">
        <w:rPr>
          <w:sz w:val="20"/>
          <w:szCs w:val="20"/>
        </w:rPr>
        <w:t xml:space="preserve"> </w:t>
      </w:r>
      <w:r w:rsidR="004A650B" w:rsidRPr="00981807">
        <w:rPr>
          <w:sz w:val="20"/>
          <w:szCs w:val="20"/>
        </w:rPr>
        <w:t>Cloud computing is the result of evolution and adoption of existing technologies and paradigms. The goal of cloud computing is to allow users to take ben</w:t>
      </w:r>
      <w:r w:rsidR="006C0EC4" w:rsidRPr="00981807">
        <w:rPr>
          <w:sz w:val="20"/>
          <w:szCs w:val="20"/>
        </w:rPr>
        <w:t>e</w:t>
      </w:r>
      <w:r w:rsidR="004A650B" w:rsidRPr="00981807">
        <w:rPr>
          <w:sz w:val="20"/>
          <w:szCs w:val="20"/>
        </w:rPr>
        <w:t>ﬁt from all of these technologies, without the need for deep knowledge about or expertise with each one of them. The cloud aims to cut costs, and helps the users focus on their core business instead of being impeded by IT obstacles</w:t>
      </w:r>
      <w:r w:rsidR="001852F4" w:rsidRPr="00981807">
        <w:rPr>
          <w:sz w:val="20"/>
          <w:szCs w:val="20"/>
        </w:rPr>
        <w:t>.</w:t>
      </w:r>
    </w:p>
    <w:p w:rsidR="001852F4" w:rsidRPr="004A2B70" w:rsidRDefault="001852F4" w:rsidP="00981807">
      <w:pPr>
        <w:pStyle w:val="Heading3"/>
        <w:spacing w:before="0" w:after="0"/>
        <w:jc w:val="both"/>
        <w:rPr>
          <w:rFonts w:ascii="Times New Roman" w:hAnsi="Times New Roman"/>
          <w:i/>
          <w:sz w:val="20"/>
          <w:szCs w:val="20"/>
        </w:rPr>
      </w:pPr>
      <w:r w:rsidRPr="004A2B70">
        <w:rPr>
          <w:rStyle w:val="mw-headline"/>
          <w:rFonts w:ascii="Times New Roman" w:hAnsi="Times New Roman"/>
          <w:i/>
          <w:sz w:val="20"/>
          <w:szCs w:val="20"/>
        </w:rPr>
        <w:t xml:space="preserve">Private </w:t>
      </w:r>
      <w:r w:rsidR="004A2B70" w:rsidRPr="004A2B70">
        <w:rPr>
          <w:rStyle w:val="mw-headline"/>
          <w:rFonts w:ascii="Times New Roman" w:hAnsi="Times New Roman"/>
          <w:i/>
          <w:sz w:val="20"/>
          <w:szCs w:val="20"/>
        </w:rPr>
        <w:t>Cloud</w:t>
      </w:r>
    </w:p>
    <w:p w:rsidR="001852F4" w:rsidRDefault="001852F4" w:rsidP="004A2B70">
      <w:pPr>
        <w:pStyle w:val="NormalWeb"/>
        <w:spacing w:before="0" w:beforeAutospacing="0" w:after="0" w:afterAutospacing="0"/>
        <w:ind w:firstLine="720"/>
        <w:jc w:val="both"/>
        <w:rPr>
          <w:sz w:val="20"/>
          <w:szCs w:val="20"/>
        </w:rPr>
      </w:pPr>
      <w:r w:rsidRPr="00981807">
        <w:rPr>
          <w:sz w:val="20"/>
          <w:szCs w:val="20"/>
        </w:rPr>
        <w:t xml:space="preserve">Private cloud is cloud infrastructure operated solely for a single organization, whether managed internally or by a third-party, and hosted either internally or externally. Undertaking a private cloud project requires a significant level and degree of engagement to </w:t>
      </w:r>
      <w:r w:rsidR="006C0EC4" w:rsidRPr="00981807">
        <w:rPr>
          <w:sz w:val="20"/>
          <w:szCs w:val="20"/>
        </w:rPr>
        <w:t>virtualize</w:t>
      </w:r>
      <w:r w:rsidRPr="00981807">
        <w:rPr>
          <w:sz w:val="20"/>
          <w:szCs w:val="20"/>
        </w:rPr>
        <w:t xml:space="preserve"> the business environment, and requires the organization to reevaluate decisions about existing resources. When done right, it can improve business, but every step in the project raises security issues that must be addressed to prevent serious vulnerabilities. Self-run data centers</w:t>
      </w:r>
      <w:r w:rsidR="00311031" w:rsidRPr="00981807">
        <w:rPr>
          <w:sz w:val="20"/>
          <w:szCs w:val="20"/>
        </w:rPr>
        <w:t xml:space="preserve"> </w:t>
      </w:r>
      <w:r w:rsidRPr="00981807">
        <w:rPr>
          <w:sz w:val="20"/>
          <w:szCs w:val="20"/>
        </w:rPr>
        <w:t>are generally capital intensive. They have a significant physical footprint, requiring allocations of space, hardware, and environmental controls. These assets have to be refreshed periodically, resulting in</w:t>
      </w:r>
      <w:r w:rsidR="004A2B70">
        <w:rPr>
          <w:sz w:val="20"/>
          <w:szCs w:val="20"/>
        </w:rPr>
        <w:t xml:space="preserve"> </w:t>
      </w:r>
      <w:r w:rsidRPr="00981807">
        <w:rPr>
          <w:sz w:val="20"/>
          <w:szCs w:val="20"/>
        </w:rPr>
        <w:t xml:space="preserve">additional capital expenditures. They have attracted criticism because users "still have to buy, build, and manage them" and thus do not benefit from less hands-on </w:t>
      </w:r>
      <w:r w:rsidR="00311031" w:rsidRPr="00981807">
        <w:rPr>
          <w:sz w:val="20"/>
          <w:szCs w:val="20"/>
        </w:rPr>
        <w:t>management essentially</w:t>
      </w:r>
      <w:r w:rsidRPr="00981807">
        <w:rPr>
          <w:sz w:val="20"/>
          <w:szCs w:val="20"/>
        </w:rPr>
        <w:t xml:space="preserve"> "[lacking] the economic model that makes cloud computing such an intriguing concept".</w:t>
      </w:r>
    </w:p>
    <w:p w:rsidR="004A2B70" w:rsidRPr="00981807" w:rsidRDefault="004A2B70" w:rsidP="004A2B70">
      <w:pPr>
        <w:pStyle w:val="NormalWeb"/>
        <w:spacing w:before="0" w:beforeAutospacing="0" w:after="0" w:afterAutospacing="0"/>
        <w:ind w:firstLine="720"/>
        <w:jc w:val="both"/>
        <w:rPr>
          <w:sz w:val="20"/>
          <w:szCs w:val="20"/>
        </w:rPr>
      </w:pPr>
    </w:p>
    <w:p w:rsidR="001852F4" w:rsidRPr="004A2B70" w:rsidRDefault="001852F4" w:rsidP="00981807">
      <w:pPr>
        <w:pStyle w:val="Heading3"/>
        <w:spacing w:before="0" w:after="0"/>
        <w:jc w:val="both"/>
        <w:rPr>
          <w:rFonts w:ascii="Times New Roman" w:hAnsi="Times New Roman"/>
          <w:i/>
          <w:sz w:val="20"/>
          <w:szCs w:val="20"/>
        </w:rPr>
      </w:pPr>
      <w:r w:rsidRPr="004A2B70">
        <w:rPr>
          <w:rStyle w:val="mw-headline"/>
          <w:rFonts w:ascii="Times New Roman" w:hAnsi="Times New Roman"/>
          <w:i/>
          <w:sz w:val="20"/>
          <w:szCs w:val="20"/>
        </w:rPr>
        <w:t>Public cloud</w:t>
      </w:r>
    </w:p>
    <w:p w:rsidR="001852F4" w:rsidRDefault="001852F4" w:rsidP="004A2B70">
      <w:pPr>
        <w:pStyle w:val="NormalWeb"/>
        <w:spacing w:before="0" w:beforeAutospacing="0" w:after="0" w:afterAutospacing="0"/>
        <w:ind w:firstLine="720"/>
        <w:jc w:val="both"/>
        <w:rPr>
          <w:sz w:val="20"/>
          <w:szCs w:val="20"/>
        </w:rPr>
      </w:pPr>
      <w:r w:rsidRPr="00981807">
        <w:rPr>
          <w:sz w:val="20"/>
          <w:szCs w:val="20"/>
        </w:rPr>
        <w:t>A cloud is called a "public cloud" when the services are rendered over a network that is open for public use. Public cloud services may be free or offered on a pay-per-usage model</w:t>
      </w:r>
      <w:r w:rsidR="00311031" w:rsidRPr="00981807">
        <w:rPr>
          <w:sz w:val="20"/>
          <w:szCs w:val="20"/>
        </w:rPr>
        <w:t>.</w:t>
      </w:r>
      <w:r w:rsidRPr="00981807">
        <w:rPr>
          <w:sz w:val="20"/>
          <w:szCs w:val="20"/>
        </w:rPr>
        <w:t xml:space="preserve"> Technically there may be little or no difference between public and private cloud architecture, however, security consideration may be substantially different for services (applications, storage, and other resources) that are made available by a service provider for a public audience and when communication is effected over a non-trusted network. Generally, public cloud service providers like Amazon AWS, Microsoft and Google own and operate the infrastructure at their data center and access is generally via the Internet. AWS and Microsoft also offer direct connect services called "AWS Direct Connect" and "Azure </w:t>
      </w:r>
      <w:r w:rsidR="00311031" w:rsidRPr="00981807">
        <w:rPr>
          <w:sz w:val="20"/>
          <w:szCs w:val="20"/>
        </w:rPr>
        <w:t>Express Route</w:t>
      </w:r>
      <w:r w:rsidRPr="00981807">
        <w:rPr>
          <w:sz w:val="20"/>
          <w:szCs w:val="20"/>
        </w:rPr>
        <w:t>" respectively, such connections require customers to purchase or lease a private connection to a peering point offered by the cloud provider.</w:t>
      </w:r>
    </w:p>
    <w:p w:rsidR="004A2B70" w:rsidRPr="00981807" w:rsidRDefault="004A2B70" w:rsidP="004A2B70">
      <w:pPr>
        <w:pStyle w:val="NormalWeb"/>
        <w:spacing w:before="0" w:beforeAutospacing="0" w:after="0" w:afterAutospacing="0"/>
        <w:ind w:firstLine="720"/>
        <w:jc w:val="both"/>
        <w:rPr>
          <w:sz w:val="20"/>
          <w:szCs w:val="20"/>
        </w:rPr>
      </w:pPr>
    </w:p>
    <w:p w:rsidR="001852F4" w:rsidRPr="004A2B70" w:rsidRDefault="001852F4" w:rsidP="00981807">
      <w:pPr>
        <w:pStyle w:val="Heading3"/>
        <w:spacing w:before="0" w:after="0"/>
        <w:jc w:val="both"/>
        <w:rPr>
          <w:rFonts w:ascii="Times New Roman" w:hAnsi="Times New Roman"/>
          <w:i/>
          <w:sz w:val="20"/>
          <w:szCs w:val="20"/>
        </w:rPr>
      </w:pPr>
      <w:r w:rsidRPr="004A2B70">
        <w:rPr>
          <w:rStyle w:val="mw-headline"/>
          <w:rFonts w:ascii="Times New Roman" w:hAnsi="Times New Roman"/>
          <w:i/>
          <w:sz w:val="20"/>
          <w:szCs w:val="20"/>
        </w:rPr>
        <w:t>Hybrid cloud</w:t>
      </w:r>
    </w:p>
    <w:p w:rsidR="00311031" w:rsidRPr="00981807" w:rsidRDefault="001852F4" w:rsidP="004A2B70">
      <w:pPr>
        <w:pStyle w:val="NormalWeb"/>
        <w:spacing w:before="0" w:beforeAutospacing="0" w:after="0" w:afterAutospacing="0"/>
        <w:ind w:firstLine="720"/>
        <w:jc w:val="both"/>
        <w:rPr>
          <w:sz w:val="20"/>
          <w:szCs w:val="20"/>
        </w:rPr>
      </w:pPr>
      <w:r w:rsidRPr="00981807">
        <w:rPr>
          <w:sz w:val="20"/>
          <w:szCs w:val="20"/>
        </w:rPr>
        <w:t>Hybrid cloud is a composition of two or more clouds (private, community or public) that remain distinct entities but are bound together, offering the benefits of multiple deployment models. Hybrid cloud can also mean the ability to connect collocation, managed and/or dedicated services with cloud resources.</w:t>
      </w:r>
      <w:r w:rsidR="006C0EC4" w:rsidRPr="00981807">
        <w:rPr>
          <w:sz w:val="20"/>
          <w:szCs w:val="20"/>
        </w:rPr>
        <w:t xml:space="preserve"> </w:t>
      </w:r>
      <w:r w:rsidRPr="00981807">
        <w:rPr>
          <w:sz w:val="20"/>
          <w:szCs w:val="20"/>
        </w:rPr>
        <w:t xml:space="preserve">Gartner, Inc. defines a hybrid cloud service as a cloud computing service that is composed of some combination of private, public and community cloud services, from different service providers. A hybrid cloud service crosses </w:t>
      </w:r>
      <w:r w:rsidRPr="00981807">
        <w:rPr>
          <w:sz w:val="20"/>
          <w:szCs w:val="20"/>
        </w:rPr>
        <w:lastRenderedPageBreak/>
        <w:t>isolation and provider boundaries so that it can’t be simply put in one category of private, public, or community cloud service. It allows one to extend either the capacity or the capability of a cloud service, by aggregation, integration or customization with another cloud service.</w:t>
      </w:r>
    </w:p>
    <w:p w:rsidR="001852F4" w:rsidRPr="00981807" w:rsidRDefault="001852F4" w:rsidP="004A2B70">
      <w:pPr>
        <w:pStyle w:val="NormalWeb"/>
        <w:spacing w:before="0" w:beforeAutospacing="0" w:after="0" w:afterAutospacing="0"/>
        <w:ind w:firstLine="720"/>
        <w:jc w:val="both"/>
        <w:rPr>
          <w:sz w:val="20"/>
          <w:szCs w:val="20"/>
        </w:rPr>
      </w:pPr>
      <w:r w:rsidRPr="00981807">
        <w:rPr>
          <w:sz w:val="20"/>
          <w:szCs w:val="20"/>
        </w:rPr>
        <w:t>Varied use cases for hybrid cloud composition exist. For example, an organization may store sensitive client data in house on a private cloud application, but interconnect that application to a business intelligence application provided on a public cloud as a software service.</w:t>
      </w:r>
      <w:r w:rsidR="006C0EC4" w:rsidRPr="00981807">
        <w:rPr>
          <w:sz w:val="20"/>
          <w:szCs w:val="20"/>
        </w:rPr>
        <w:t xml:space="preserve"> </w:t>
      </w:r>
      <w:r w:rsidRPr="00981807">
        <w:rPr>
          <w:sz w:val="20"/>
          <w:szCs w:val="20"/>
        </w:rPr>
        <w:t>This example of hybrid cloud extends the capabilities of the enterprise to deliver a specific business service through the addition of externally available public cloud services.</w:t>
      </w:r>
    </w:p>
    <w:p w:rsidR="001852F4" w:rsidRDefault="001852F4" w:rsidP="004A2B70">
      <w:pPr>
        <w:pStyle w:val="NormalWeb"/>
        <w:spacing w:before="0" w:beforeAutospacing="0" w:after="0" w:afterAutospacing="0"/>
        <w:ind w:firstLine="720"/>
        <w:jc w:val="both"/>
        <w:rPr>
          <w:sz w:val="20"/>
          <w:szCs w:val="20"/>
        </w:rPr>
      </w:pPr>
      <w:r w:rsidRPr="00981807">
        <w:rPr>
          <w:sz w:val="20"/>
          <w:szCs w:val="20"/>
        </w:rPr>
        <w:t xml:space="preserve">Another example of hybrid cloud is one where IT organizations use public cloud computing resources to meet temporary capacity needs that </w:t>
      </w:r>
      <w:r w:rsidR="006C0EC4" w:rsidRPr="00981807">
        <w:rPr>
          <w:sz w:val="20"/>
          <w:szCs w:val="20"/>
        </w:rPr>
        <w:t>cannot</w:t>
      </w:r>
      <w:r w:rsidRPr="00981807">
        <w:rPr>
          <w:sz w:val="20"/>
          <w:szCs w:val="20"/>
        </w:rPr>
        <w:t xml:space="preserve"> be met by the private cloud. This capability enables hybrid clouds to employ cloud bursting for scaling across clouds. Cloud bursting is an application deployment model in which an application runs in a private cloud or data center and "bursts" to a public cloud when the demand for computing capacity increases. A primary advantage of cloud bursting and a hybrid cloud model is that an organization only pays for extra compute resources when they are needed. Cloud bursting enables data centers to create an in-house IT infrastructure that supports average workloads, and use cloud resources from public or private clouds, during spikes in processing demands</w:t>
      </w:r>
      <w:r w:rsidR="00C828C5" w:rsidRPr="00981807">
        <w:rPr>
          <w:sz w:val="20"/>
          <w:szCs w:val="20"/>
        </w:rPr>
        <w:t>.</w:t>
      </w:r>
    </w:p>
    <w:p w:rsidR="004A2B70" w:rsidRPr="00981807" w:rsidRDefault="004A2B70" w:rsidP="004A2B70">
      <w:pPr>
        <w:pStyle w:val="NormalWeb"/>
        <w:spacing w:before="0" w:beforeAutospacing="0" w:after="0" w:afterAutospacing="0"/>
        <w:ind w:firstLine="720"/>
        <w:jc w:val="both"/>
        <w:rPr>
          <w:sz w:val="20"/>
          <w:szCs w:val="20"/>
        </w:rPr>
      </w:pPr>
    </w:p>
    <w:p w:rsidR="00C828C5" w:rsidRPr="00575F8F" w:rsidRDefault="00575F8F" w:rsidP="00575F8F">
      <w:pPr>
        <w:pStyle w:val="NormalWeb"/>
        <w:numPr>
          <w:ilvl w:val="0"/>
          <w:numId w:val="4"/>
        </w:numPr>
        <w:spacing w:before="0" w:beforeAutospacing="0" w:after="0" w:afterAutospacing="0"/>
        <w:ind w:left="360"/>
        <w:jc w:val="center"/>
        <w:rPr>
          <w:b/>
          <w:sz w:val="22"/>
          <w:szCs w:val="22"/>
        </w:rPr>
      </w:pPr>
      <w:r w:rsidRPr="00575F8F">
        <w:rPr>
          <w:b/>
          <w:sz w:val="22"/>
          <w:szCs w:val="22"/>
        </w:rPr>
        <w:t>ACCESS CONTROL SOLUTIONS FOR CLOUD COMPUTING</w:t>
      </w:r>
    </w:p>
    <w:p w:rsidR="00C828C5" w:rsidRPr="00981807" w:rsidRDefault="00F14320" w:rsidP="004A2B70">
      <w:pPr>
        <w:pStyle w:val="NormalWeb"/>
        <w:spacing w:before="0" w:beforeAutospacing="0" w:after="0" w:afterAutospacing="0"/>
        <w:ind w:firstLine="720"/>
        <w:jc w:val="both"/>
        <w:rPr>
          <w:sz w:val="20"/>
          <w:szCs w:val="20"/>
        </w:rPr>
      </w:pPr>
      <w:r w:rsidRPr="00981807">
        <w:rPr>
          <w:sz w:val="20"/>
          <w:szCs w:val="20"/>
        </w:rPr>
        <w:t xml:space="preserve">The Trivial solution describes </w:t>
      </w:r>
      <w:r w:rsidR="00C828C5" w:rsidRPr="00981807">
        <w:rPr>
          <w:sz w:val="20"/>
          <w:szCs w:val="20"/>
        </w:rPr>
        <w:t xml:space="preserve">to protect sensitive data outsourced to third parties is to store encrypted data on servers, while the decryption keys are disclosed to </w:t>
      </w:r>
      <w:r w:rsidR="00CC7D17" w:rsidRPr="00981807">
        <w:rPr>
          <w:sz w:val="20"/>
          <w:szCs w:val="20"/>
        </w:rPr>
        <w:t>authorize</w:t>
      </w:r>
      <w:r w:rsidR="00C828C5" w:rsidRPr="00981807">
        <w:rPr>
          <w:sz w:val="20"/>
          <w:szCs w:val="20"/>
        </w:rPr>
        <w:t xml:space="preserve"> users only.  </w:t>
      </w:r>
      <w:r w:rsidR="00F54145" w:rsidRPr="00981807">
        <w:rPr>
          <w:sz w:val="20"/>
          <w:szCs w:val="20"/>
        </w:rPr>
        <w:t>There will be existence of drawbacks in</w:t>
      </w:r>
      <w:r w:rsidR="00C828C5" w:rsidRPr="00981807">
        <w:rPr>
          <w:sz w:val="20"/>
          <w:szCs w:val="20"/>
        </w:rPr>
        <w:t xml:space="preserve"> this trivial solution. </w:t>
      </w:r>
      <w:r w:rsidR="00F54145" w:rsidRPr="00981807">
        <w:rPr>
          <w:sz w:val="20"/>
          <w:szCs w:val="20"/>
        </w:rPr>
        <w:t>S</w:t>
      </w:r>
      <w:r w:rsidR="00C828C5" w:rsidRPr="00981807">
        <w:rPr>
          <w:sz w:val="20"/>
          <w:szCs w:val="20"/>
        </w:rPr>
        <w:t xml:space="preserve">uch a solution requires an efficient key management mechanism to distribute decryption keys to authorized users, which has been proven to be very difficult. Next, this approach lacks scalability and flexibility; </w:t>
      </w:r>
      <w:r w:rsidR="00F54145" w:rsidRPr="00981807">
        <w:rPr>
          <w:sz w:val="20"/>
          <w:szCs w:val="20"/>
        </w:rPr>
        <w:t xml:space="preserve">as the strength </w:t>
      </w:r>
      <w:r w:rsidR="00C828C5" w:rsidRPr="00981807">
        <w:rPr>
          <w:sz w:val="20"/>
          <w:szCs w:val="20"/>
        </w:rPr>
        <w:t xml:space="preserve">of authorized users </w:t>
      </w:r>
      <w:r w:rsidR="00F54145" w:rsidRPr="00981807">
        <w:rPr>
          <w:sz w:val="20"/>
          <w:szCs w:val="20"/>
        </w:rPr>
        <w:t>increases</w:t>
      </w:r>
      <w:r w:rsidR="00C828C5" w:rsidRPr="00981807">
        <w:rPr>
          <w:sz w:val="20"/>
          <w:szCs w:val="20"/>
        </w:rPr>
        <w:t xml:space="preserve">, the solution will not be efficient </w:t>
      </w:r>
      <w:r w:rsidR="00F54145" w:rsidRPr="00981807">
        <w:rPr>
          <w:sz w:val="20"/>
          <w:szCs w:val="20"/>
        </w:rPr>
        <w:t>to manage</w:t>
      </w:r>
      <w:r w:rsidR="00C828C5" w:rsidRPr="00981807">
        <w:rPr>
          <w:sz w:val="20"/>
          <w:szCs w:val="20"/>
        </w:rPr>
        <w:t>. In case a previously legitimate user needs to be revoked, related data has to be re-encrypted and new keys must be distributed to existing legitimate users again. Last but not least, data owners need to be online all the time so as to encrypt or re-encrypt data and distribute keys to authorize users.</w:t>
      </w:r>
    </w:p>
    <w:p w:rsidR="0038761F" w:rsidRPr="00981807" w:rsidRDefault="00C828C5" w:rsidP="004A2B70">
      <w:pPr>
        <w:pStyle w:val="NormalWeb"/>
        <w:spacing w:before="0" w:beforeAutospacing="0" w:after="0" w:afterAutospacing="0"/>
        <w:ind w:firstLine="720"/>
        <w:jc w:val="both"/>
        <w:rPr>
          <w:sz w:val="20"/>
          <w:szCs w:val="20"/>
        </w:rPr>
      </w:pPr>
      <w:r w:rsidRPr="00981807">
        <w:rPr>
          <w:sz w:val="20"/>
          <w:szCs w:val="20"/>
        </w:rPr>
        <w:t xml:space="preserve">ABE turns out to be a good technique for realizing scalable, flexible, and fine-grained access control solutions. Proposed an access control mechanism based on KP-ABE for cloud computing, together with a re-encryption technique for efficient user revocation. This scheme enables a data owner to delegate most of the computational overhead to cloud servers. </w:t>
      </w:r>
    </w:p>
    <w:p w:rsidR="0038761F" w:rsidRPr="00981807" w:rsidRDefault="0038761F" w:rsidP="004A2B70">
      <w:pPr>
        <w:pStyle w:val="NormalWeb"/>
        <w:spacing w:before="0" w:beforeAutospacing="0" w:after="0" w:afterAutospacing="0"/>
        <w:ind w:firstLine="720"/>
        <w:jc w:val="both"/>
        <w:rPr>
          <w:sz w:val="20"/>
          <w:szCs w:val="20"/>
        </w:rPr>
      </w:pPr>
      <w:r w:rsidRPr="00981807">
        <w:rPr>
          <w:sz w:val="20"/>
          <w:szCs w:val="20"/>
        </w:rPr>
        <w:t xml:space="preserve"> </w:t>
      </w:r>
      <w:r w:rsidR="00C828C5" w:rsidRPr="00981807">
        <w:rPr>
          <w:sz w:val="20"/>
          <w:szCs w:val="20"/>
        </w:rPr>
        <w:t xml:space="preserve">The use of KP-ABE provides fine-grained access control gracefully. Each file is encrypted with a symmetric data encryption key (DEK ), which is in turn encrypted by a public key corresponding to a set of attributes in KP-ABE, which is generated according to an access structure. The encrypted data file is stored with the corresponding attributes and the encrypted DEK. If the associated attributes of a file stored in the cloud satisfy the access structure of a user’s key, then the user is able to decrypt the encrypted DEK, which is used in turn to decrypt the file. The first problem with </w:t>
      </w:r>
      <w:r w:rsidRPr="00981807">
        <w:rPr>
          <w:sz w:val="20"/>
          <w:szCs w:val="20"/>
        </w:rPr>
        <w:t>FCS</w:t>
      </w:r>
      <w:r w:rsidR="00C828C5" w:rsidRPr="00981807">
        <w:rPr>
          <w:sz w:val="20"/>
          <w:szCs w:val="20"/>
        </w:rPr>
        <w:t xml:space="preserve"> scheme is that the encrypted is not able to decide who can decrypt the encrypted data except choosing descriptive attributes for the data, and has no choice but to trust the key issuer. Furthermore, KP-ABE is not naturally suitable to certain applications. An example of such applications is a type of sophisticated broadcast encryption, where users are described by various attributes and the one whose attributes match a policy associated with a cipher text can decrypt the cipher text. For such an application, a better choice is CP-ABE. </w:t>
      </w:r>
    </w:p>
    <w:p w:rsidR="00C828C5" w:rsidRPr="00981807" w:rsidRDefault="0038761F" w:rsidP="004A2B70">
      <w:pPr>
        <w:pStyle w:val="NormalWeb"/>
        <w:spacing w:before="0" w:beforeAutospacing="0" w:after="0" w:afterAutospacing="0"/>
        <w:ind w:firstLine="720"/>
        <w:jc w:val="both"/>
        <w:rPr>
          <w:sz w:val="20"/>
          <w:szCs w:val="20"/>
        </w:rPr>
      </w:pPr>
      <w:r w:rsidRPr="00981807">
        <w:rPr>
          <w:sz w:val="20"/>
          <w:szCs w:val="20"/>
        </w:rPr>
        <w:t xml:space="preserve">  </w:t>
      </w:r>
      <w:r w:rsidR="00C828C5" w:rsidRPr="00981807">
        <w:rPr>
          <w:sz w:val="20"/>
          <w:szCs w:val="20"/>
        </w:rPr>
        <w:t xml:space="preserve">Proposed </w:t>
      </w:r>
      <w:r w:rsidR="002F5FAA" w:rsidRPr="00981807">
        <w:rPr>
          <w:sz w:val="20"/>
          <w:szCs w:val="20"/>
        </w:rPr>
        <w:t>FCS scheme</w:t>
      </w:r>
      <w:r w:rsidR="00C828C5" w:rsidRPr="00981807">
        <w:rPr>
          <w:sz w:val="20"/>
          <w:szCs w:val="20"/>
        </w:rPr>
        <w:t xml:space="preserve"> </w:t>
      </w:r>
      <w:r w:rsidR="002F5FAA" w:rsidRPr="00981807">
        <w:rPr>
          <w:sz w:val="20"/>
          <w:szCs w:val="20"/>
        </w:rPr>
        <w:t>is a</w:t>
      </w:r>
      <w:r w:rsidR="00C828C5" w:rsidRPr="00981807">
        <w:rPr>
          <w:sz w:val="20"/>
          <w:szCs w:val="20"/>
        </w:rPr>
        <w:t xml:space="preserve"> fine-grained access control in cloud storage services by combining hierarchical identity-based encryption (HIBE) and CP-ABE. This scheme also supports fine-grained access control and fully delegating computation to the cloud providers. However, </w:t>
      </w:r>
      <w:r w:rsidR="002F5FAA" w:rsidRPr="00981807">
        <w:rPr>
          <w:sz w:val="20"/>
          <w:szCs w:val="20"/>
        </w:rPr>
        <w:t>FCS</w:t>
      </w:r>
      <w:r w:rsidR="00C828C5" w:rsidRPr="00981807">
        <w:rPr>
          <w:sz w:val="20"/>
          <w:szCs w:val="20"/>
        </w:rPr>
        <w:t xml:space="preserve"> uses disjunctive normal form policy and assumes all attributes in one conjunctive clause are administrated by the same domain master. Thus the same attribute may be administrated by multiple domain masters according to specific policies, which is difficult to implement in practice. Furthermore, compared with ASBE, this scheme cannot support compound attributes efficiently and does not support multiple value assignments</w:t>
      </w:r>
    </w:p>
    <w:p w:rsidR="001852F4" w:rsidRPr="00981807" w:rsidRDefault="001852F4" w:rsidP="00981807">
      <w:pPr>
        <w:kinsoku w:val="0"/>
        <w:overflowPunct w:val="0"/>
        <w:jc w:val="both"/>
        <w:rPr>
          <w:sz w:val="20"/>
          <w:szCs w:val="20"/>
        </w:rPr>
      </w:pPr>
    </w:p>
    <w:p w:rsidR="005046F7" w:rsidRPr="00981807" w:rsidRDefault="004A2B70" w:rsidP="004A2B70">
      <w:pPr>
        <w:kinsoku w:val="0"/>
        <w:overflowPunct w:val="0"/>
        <w:jc w:val="center"/>
        <w:rPr>
          <w:sz w:val="20"/>
          <w:szCs w:val="20"/>
        </w:rPr>
      </w:pPr>
      <w:r w:rsidRPr="004A2B70">
        <w:rPr>
          <w:noProof/>
          <w:sz w:val="20"/>
          <w:szCs w:val="20"/>
        </w:rPr>
        <w:drawing>
          <wp:inline distT="0" distB="0" distL="0" distR="0">
            <wp:extent cx="3693016" cy="1381125"/>
            <wp:effectExtent l="19050" t="0" r="2684" b="0"/>
            <wp:docPr id="7" name="Picture 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
                    <pic:cNvPicPr>
                      <a:picLocks noChangeAspect="1" noChangeArrowheads="1"/>
                    </pic:cNvPicPr>
                  </pic:nvPicPr>
                  <pic:blipFill>
                    <a:blip r:embed="rId7"/>
                    <a:srcRect/>
                    <a:stretch>
                      <a:fillRect/>
                    </a:stretch>
                  </pic:blipFill>
                  <pic:spPr bwMode="auto">
                    <a:xfrm>
                      <a:off x="0" y="0"/>
                      <a:ext cx="3693871" cy="1381445"/>
                    </a:xfrm>
                    <a:prstGeom prst="rect">
                      <a:avLst/>
                    </a:prstGeom>
                    <a:noFill/>
                    <a:ln w="9525">
                      <a:noFill/>
                      <a:miter lim="800000"/>
                      <a:headEnd/>
                      <a:tailEnd/>
                    </a:ln>
                  </pic:spPr>
                </pic:pic>
              </a:graphicData>
            </a:graphic>
          </wp:inline>
        </w:drawing>
      </w:r>
    </w:p>
    <w:p w:rsidR="0038761F" w:rsidRPr="00981807" w:rsidRDefault="0038761F" w:rsidP="004A2B70">
      <w:pPr>
        <w:widowControl/>
        <w:jc w:val="center"/>
        <w:rPr>
          <w:sz w:val="20"/>
          <w:szCs w:val="20"/>
        </w:rPr>
      </w:pPr>
      <w:r w:rsidRPr="004A2B70">
        <w:rPr>
          <w:b/>
          <w:sz w:val="20"/>
          <w:szCs w:val="20"/>
        </w:rPr>
        <w:t>Fig1.</w:t>
      </w:r>
      <w:r w:rsidRPr="00981807">
        <w:rPr>
          <w:sz w:val="20"/>
          <w:szCs w:val="20"/>
        </w:rPr>
        <w:t xml:space="preserve"> System Model</w:t>
      </w:r>
    </w:p>
    <w:p w:rsidR="00C828C5" w:rsidRPr="00981807" w:rsidRDefault="00C828C5" w:rsidP="004A2B70">
      <w:pPr>
        <w:widowControl/>
        <w:numPr>
          <w:ilvl w:val="0"/>
          <w:numId w:val="2"/>
        </w:numPr>
        <w:ind w:left="360"/>
        <w:jc w:val="both"/>
        <w:rPr>
          <w:b/>
          <w:iCs/>
          <w:sz w:val="20"/>
          <w:szCs w:val="20"/>
        </w:rPr>
      </w:pPr>
      <w:r w:rsidRPr="00981807">
        <w:rPr>
          <w:b/>
          <w:iCs/>
          <w:sz w:val="20"/>
          <w:szCs w:val="20"/>
        </w:rPr>
        <w:lastRenderedPageBreak/>
        <w:t>System Model</w:t>
      </w:r>
    </w:p>
    <w:p w:rsidR="00311031" w:rsidRPr="00981807" w:rsidRDefault="00C828C5" w:rsidP="004A2B70">
      <w:pPr>
        <w:widowControl/>
        <w:ind w:firstLine="720"/>
        <w:jc w:val="both"/>
        <w:rPr>
          <w:sz w:val="20"/>
          <w:szCs w:val="20"/>
        </w:rPr>
      </w:pPr>
      <w:r w:rsidRPr="00981807">
        <w:rPr>
          <w:sz w:val="20"/>
          <w:szCs w:val="20"/>
        </w:rPr>
        <w:t xml:space="preserve">As depicted in Fig. 1, the cloud computing system under consideration consists of five types of parties: a </w:t>
      </w:r>
      <w:r w:rsidRPr="00981807">
        <w:rPr>
          <w:iCs/>
          <w:sz w:val="20"/>
          <w:szCs w:val="20"/>
        </w:rPr>
        <w:t>cloud service provider</w:t>
      </w:r>
      <w:r w:rsidRPr="00981807">
        <w:rPr>
          <w:sz w:val="20"/>
          <w:szCs w:val="20"/>
        </w:rPr>
        <w:t xml:space="preserve">, </w:t>
      </w:r>
      <w:r w:rsidRPr="00981807">
        <w:rPr>
          <w:iCs/>
          <w:sz w:val="20"/>
          <w:szCs w:val="20"/>
        </w:rPr>
        <w:t>data owners</w:t>
      </w:r>
      <w:r w:rsidRPr="00981807">
        <w:rPr>
          <w:sz w:val="20"/>
          <w:szCs w:val="20"/>
        </w:rPr>
        <w:t xml:space="preserve">, </w:t>
      </w:r>
      <w:r w:rsidRPr="00981807">
        <w:rPr>
          <w:iCs/>
          <w:sz w:val="20"/>
          <w:szCs w:val="20"/>
        </w:rPr>
        <w:t>data consumers</w:t>
      </w:r>
      <w:r w:rsidRPr="00981807">
        <w:rPr>
          <w:sz w:val="20"/>
          <w:szCs w:val="20"/>
        </w:rPr>
        <w:t xml:space="preserve">, a number of </w:t>
      </w:r>
      <w:r w:rsidRPr="00981807">
        <w:rPr>
          <w:iCs/>
          <w:sz w:val="20"/>
          <w:szCs w:val="20"/>
        </w:rPr>
        <w:t>domain</w:t>
      </w:r>
      <w:r w:rsidR="00311031" w:rsidRPr="00981807">
        <w:rPr>
          <w:iCs/>
          <w:sz w:val="20"/>
          <w:szCs w:val="20"/>
        </w:rPr>
        <w:t xml:space="preserve"> authorities</w:t>
      </w:r>
      <w:r w:rsidRPr="00981807">
        <w:rPr>
          <w:sz w:val="20"/>
          <w:szCs w:val="20"/>
        </w:rPr>
        <w:t xml:space="preserve"> and a </w:t>
      </w:r>
      <w:r w:rsidRPr="00981807">
        <w:rPr>
          <w:iCs/>
          <w:sz w:val="20"/>
          <w:szCs w:val="20"/>
        </w:rPr>
        <w:t>trusted authority</w:t>
      </w:r>
      <w:r w:rsidRPr="00981807">
        <w:rPr>
          <w:sz w:val="20"/>
          <w:szCs w:val="20"/>
        </w:rPr>
        <w:t xml:space="preserve">. The cloud service provider manages a cloud to provide data storage service. Data owners encrypt their data files and store them in the cloud for sharing with data consumers. To access the shared data files, data consumers download encrypted data files of their interest from the cloud and then decrypt them. Each data owner/consumer is administrated by a domain authority. A domain authority is managed by its parent domain authority or the trusted authority. Data owners, data consumers, domain authorities, and the trusted authority are organized in a hierarchical </w:t>
      </w:r>
      <w:r w:rsidR="00311031" w:rsidRPr="00981807">
        <w:rPr>
          <w:sz w:val="20"/>
          <w:szCs w:val="20"/>
        </w:rPr>
        <w:t xml:space="preserve">manner as shown in Fig.  </w:t>
      </w:r>
    </w:p>
    <w:p w:rsidR="00C828C5" w:rsidRDefault="00C828C5" w:rsidP="004A2B70">
      <w:pPr>
        <w:widowControl/>
        <w:ind w:firstLine="720"/>
        <w:jc w:val="both"/>
        <w:rPr>
          <w:sz w:val="20"/>
          <w:szCs w:val="20"/>
        </w:rPr>
      </w:pPr>
      <w:r w:rsidRPr="00981807">
        <w:rPr>
          <w:sz w:val="20"/>
          <w:szCs w:val="20"/>
        </w:rPr>
        <w:t>The trusted authority is the root authority and responsible</w:t>
      </w:r>
      <w:r w:rsidR="00311031" w:rsidRPr="00981807">
        <w:rPr>
          <w:sz w:val="20"/>
          <w:szCs w:val="20"/>
        </w:rPr>
        <w:t xml:space="preserve"> </w:t>
      </w:r>
      <w:r w:rsidRPr="00981807">
        <w:rPr>
          <w:sz w:val="20"/>
          <w:szCs w:val="20"/>
        </w:rPr>
        <w:t>for managing top-level domain authorities. Each top-level domain</w:t>
      </w:r>
      <w:r w:rsidR="00311031" w:rsidRPr="00981807">
        <w:rPr>
          <w:sz w:val="20"/>
          <w:szCs w:val="20"/>
        </w:rPr>
        <w:t xml:space="preserve"> </w:t>
      </w:r>
      <w:r w:rsidRPr="00981807">
        <w:rPr>
          <w:sz w:val="20"/>
          <w:szCs w:val="20"/>
        </w:rPr>
        <w:t>authority corresponds to a top-level organization, such as</w:t>
      </w:r>
      <w:r w:rsidR="00311031" w:rsidRPr="00981807">
        <w:rPr>
          <w:sz w:val="20"/>
          <w:szCs w:val="20"/>
        </w:rPr>
        <w:t xml:space="preserve"> </w:t>
      </w:r>
      <w:r w:rsidRPr="00981807">
        <w:rPr>
          <w:sz w:val="20"/>
          <w:szCs w:val="20"/>
        </w:rPr>
        <w:t>a federated enterprise, while each lower-level domain authority</w:t>
      </w:r>
      <w:r w:rsidR="00311031" w:rsidRPr="00981807">
        <w:rPr>
          <w:sz w:val="20"/>
          <w:szCs w:val="20"/>
        </w:rPr>
        <w:t xml:space="preserve"> </w:t>
      </w:r>
      <w:r w:rsidRPr="00981807">
        <w:rPr>
          <w:sz w:val="20"/>
          <w:szCs w:val="20"/>
        </w:rPr>
        <w:t>corresponds to a lower-level organization, such as an affiliated</w:t>
      </w:r>
      <w:r w:rsidR="00311031" w:rsidRPr="00981807">
        <w:rPr>
          <w:sz w:val="20"/>
          <w:szCs w:val="20"/>
        </w:rPr>
        <w:t xml:space="preserve"> </w:t>
      </w:r>
      <w:r w:rsidRPr="00981807">
        <w:rPr>
          <w:sz w:val="20"/>
          <w:szCs w:val="20"/>
        </w:rPr>
        <w:t>company in a federated enterprise. Data owners/consumers may</w:t>
      </w:r>
      <w:r w:rsidR="00311031" w:rsidRPr="00981807">
        <w:rPr>
          <w:sz w:val="20"/>
          <w:szCs w:val="20"/>
        </w:rPr>
        <w:t xml:space="preserve"> </w:t>
      </w:r>
      <w:r w:rsidRPr="00981807">
        <w:rPr>
          <w:sz w:val="20"/>
          <w:szCs w:val="20"/>
        </w:rPr>
        <w:t xml:space="preserve">correspond to employees in an organization. Each domain authority is responsible for managing the domain authorities at the next level or the data owners/consumers in its domain. In our system, neither data owners nor data consumers will be always online. They come online only when necessary, while the cloud service provider, the trusted authority, and domain authorities are always online. The cloud is assumed to have abundant storage capacity and computation power. In addition, </w:t>
      </w:r>
      <w:r w:rsidR="003D1B9D" w:rsidRPr="00981807">
        <w:rPr>
          <w:sz w:val="20"/>
          <w:szCs w:val="20"/>
        </w:rPr>
        <w:t>WE</w:t>
      </w:r>
      <w:r w:rsidRPr="00981807">
        <w:rPr>
          <w:sz w:val="20"/>
          <w:szCs w:val="20"/>
        </w:rPr>
        <w:t xml:space="preserve"> assume that data consumers can access data files for reading only.</w:t>
      </w:r>
    </w:p>
    <w:p w:rsidR="004A2B70" w:rsidRPr="00981807" w:rsidRDefault="004A2B70" w:rsidP="004A2B70">
      <w:pPr>
        <w:widowControl/>
        <w:ind w:firstLine="720"/>
        <w:jc w:val="both"/>
        <w:rPr>
          <w:sz w:val="20"/>
          <w:szCs w:val="20"/>
        </w:rPr>
      </w:pPr>
    </w:p>
    <w:p w:rsidR="00C828C5" w:rsidRPr="00981807" w:rsidRDefault="008B4B5C" w:rsidP="004A2B70">
      <w:pPr>
        <w:widowControl/>
        <w:jc w:val="center"/>
        <w:rPr>
          <w:sz w:val="20"/>
          <w:szCs w:val="20"/>
        </w:rPr>
      </w:pPr>
      <w:r w:rsidRPr="00981807">
        <w:rPr>
          <w:noProof/>
          <w:sz w:val="20"/>
          <w:szCs w:val="20"/>
        </w:rPr>
        <w:drawing>
          <wp:inline distT="0" distB="0" distL="0" distR="0">
            <wp:extent cx="3286125" cy="1323975"/>
            <wp:effectExtent l="19050" t="0" r="9525" b="0"/>
            <wp:docPr id="1" name="Picture 1"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
                    <pic:cNvPicPr>
                      <a:picLocks noChangeAspect="1" noChangeArrowheads="1"/>
                    </pic:cNvPicPr>
                  </pic:nvPicPr>
                  <pic:blipFill>
                    <a:blip r:embed="rId8"/>
                    <a:srcRect/>
                    <a:stretch>
                      <a:fillRect/>
                    </a:stretch>
                  </pic:blipFill>
                  <pic:spPr bwMode="auto">
                    <a:xfrm>
                      <a:off x="0" y="0"/>
                      <a:ext cx="3286125" cy="1323975"/>
                    </a:xfrm>
                    <a:prstGeom prst="rect">
                      <a:avLst/>
                    </a:prstGeom>
                    <a:noFill/>
                    <a:ln w="9525">
                      <a:noFill/>
                      <a:miter lim="800000"/>
                      <a:headEnd/>
                      <a:tailEnd/>
                    </a:ln>
                  </pic:spPr>
                </pic:pic>
              </a:graphicData>
            </a:graphic>
          </wp:inline>
        </w:drawing>
      </w:r>
    </w:p>
    <w:p w:rsidR="008A6AAB" w:rsidRPr="00981807" w:rsidRDefault="008A6AAB" w:rsidP="004A2B70">
      <w:pPr>
        <w:widowControl/>
        <w:jc w:val="center"/>
        <w:rPr>
          <w:sz w:val="20"/>
          <w:szCs w:val="20"/>
        </w:rPr>
      </w:pPr>
      <w:r w:rsidRPr="004A2B70">
        <w:rPr>
          <w:b/>
          <w:sz w:val="20"/>
          <w:szCs w:val="20"/>
        </w:rPr>
        <w:t>Fig 2</w:t>
      </w:r>
      <w:r w:rsidRPr="00981807">
        <w:rPr>
          <w:sz w:val="20"/>
          <w:szCs w:val="20"/>
        </w:rPr>
        <w:t>. Key structure</w:t>
      </w:r>
    </w:p>
    <w:p w:rsidR="00C828C5" w:rsidRPr="004A2B70" w:rsidRDefault="00C828C5" w:rsidP="00981807">
      <w:pPr>
        <w:widowControl/>
        <w:jc w:val="both"/>
        <w:rPr>
          <w:b/>
          <w:i/>
          <w:iCs/>
          <w:sz w:val="20"/>
          <w:szCs w:val="20"/>
        </w:rPr>
      </w:pPr>
      <w:r w:rsidRPr="004A2B70">
        <w:rPr>
          <w:b/>
          <w:i/>
          <w:iCs/>
          <w:sz w:val="20"/>
          <w:szCs w:val="20"/>
        </w:rPr>
        <w:t>Security Model</w:t>
      </w:r>
    </w:p>
    <w:p w:rsidR="00C828C5" w:rsidRPr="00981807" w:rsidRDefault="003D1B9D" w:rsidP="004A2B70">
      <w:pPr>
        <w:widowControl/>
        <w:ind w:firstLine="720"/>
        <w:jc w:val="both"/>
        <w:rPr>
          <w:sz w:val="20"/>
          <w:szCs w:val="20"/>
        </w:rPr>
      </w:pPr>
      <w:r w:rsidRPr="00981807">
        <w:rPr>
          <w:sz w:val="20"/>
          <w:szCs w:val="20"/>
        </w:rPr>
        <w:t>WE</w:t>
      </w:r>
      <w:r w:rsidR="0038761F" w:rsidRPr="00981807">
        <w:rPr>
          <w:sz w:val="20"/>
          <w:szCs w:val="20"/>
        </w:rPr>
        <w:t xml:space="preserve"> assume that the cloud server in not a trusted </w:t>
      </w:r>
      <w:r w:rsidR="00D523F4" w:rsidRPr="00981807">
        <w:rPr>
          <w:sz w:val="20"/>
          <w:szCs w:val="20"/>
        </w:rPr>
        <w:t>in higher level. I</w:t>
      </w:r>
      <w:r w:rsidR="00C828C5" w:rsidRPr="00981807">
        <w:rPr>
          <w:sz w:val="20"/>
          <w:szCs w:val="20"/>
        </w:rPr>
        <w:t>n the</w:t>
      </w:r>
      <w:r w:rsidR="00311031" w:rsidRPr="00981807">
        <w:rPr>
          <w:sz w:val="20"/>
          <w:szCs w:val="20"/>
        </w:rPr>
        <w:t xml:space="preserve"> </w:t>
      </w:r>
      <w:r w:rsidR="00C828C5" w:rsidRPr="00981807">
        <w:rPr>
          <w:sz w:val="20"/>
          <w:szCs w:val="20"/>
        </w:rPr>
        <w:t xml:space="preserve">sense that it may </w:t>
      </w:r>
      <w:r w:rsidR="00D523F4" w:rsidRPr="00981807">
        <w:rPr>
          <w:sz w:val="20"/>
          <w:szCs w:val="20"/>
        </w:rPr>
        <w:t>interact with</w:t>
      </w:r>
      <w:r w:rsidR="00C828C5" w:rsidRPr="00981807">
        <w:rPr>
          <w:sz w:val="20"/>
          <w:szCs w:val="20"/>
        </w:rPr>
        <w:t xml:space="preserve"> data</w:t>
      </w:r>
      <w:r w:rsidR="00311031" w:rsidRPr="00981807">
        <w:rPr>
          <w:sz w:val="20"/>
          <w:szCs w:val="20"/>
        </w:rPr>
        <w:t xml:space="preserve"> </w:t>
      </w:r>
      <w:r w:rsidR="00C828C5" w:rsidRPr="00981807">
        <w:rPr>
          <w:sz w:val="20"/>
          <w:szCs w:val="20"/>
        </w:rPr>
        <w:t>owners/data consumers to harvest file contents stored in the</w:t>
      </w:r>
      <w:r w:rsidR="00311031" w:rsidRPr="00981807">
        <w:rPr>
          <w:sz w:val="20"/>
          <w:szCs w:val="20"/>
        </w:rPr>
        <w:t xml:space="preserve"> </w:t>
      </w:r>
      <w:r w:rsidR="00C828C5" w:rsidRPr="00981807">
        <w:rPr>
          <w:sz w:val="20"/>
          <w:szCs w:val="20"/>
        </w:rPr>
        <w:t>cloud for its own benefit. In the hierarchical structure of the</w:t>
      </w:r>
      <w:r w:rsidR="00311031" w:rsidRPr="00981807">
        <w:rPr>
          <w:sz w:val="20"/>
          <w:szCs w:val="20"/>
        </w:rPr>
        <w:t xml:space="preserve"> </w:t>
      </w:r>
      <w:r w:rsidR="00C828C5" w:rsidRPr="00981807">
        <w:rPr>
          <w:sz w:val="20"/>
          <w:szCs w:val="20"/>
        </w:rPr>
        <w:t>system users given in Fig. 1, each party is associated with a</w:t>
      </w:r>
      <w:r w:rsidR="00311031" w:rsidRPr="00981807">
        <w:rPr>
          <w:sz w:val="20"/>
          <w:szCs w:val="20"/>
        </w:rPr>
        <w:t xml:space="preserve"> </w:t>
      </w:r>
      <w:r w:rsidR="00C828C5" w:rsidRPr="00981807">
        <w:rPr>
          <w:sz w:val="20"/>
          <w:szCs w:val="20"/>
        </w:rPr>
        <w:t xml:space="preserve">public key and a private key, with the latter being kept secretly by the party. The trusted authority acts as the root of trust and authorizes the top-level domain authorities. A domain authority is trusted by its subordinate domain authorities or users that it administrates, but may try to get the private keys of users outside its domain. Users may try to access data files either within or outside the scope of their access privileges, so </w:t>
      </w:r>
      <w:r w:rsidR="00D523F4" w:rsidRPr="00981807">
        <w:rPr>
          <w:sz w:val="20"/>
          <w:szCs w:val="20"/>
        </w:rPr>
        <w:t xml:space="preserve">data owners/data consumers </w:t>
      </w:r>
      <w:r w:rsidR="00C828C5" w:rsidRPr="00981807">
        <w:rPr>
          <w:sz w:val="20"/>
          <w:szCs w:val="20"/>
        </w:rPr>
        <w:t xml:space="preserve">users may collude with each other to get sensitive files beyond their privileges. In addition, </w:t>
      </w:r>
      <w:r w:rsidRPr="00981807">
        <w:rPr>
          <w:sz w:val="20"/>
          <w:szCs w:val="20"/>
        </w:rPr>
        <w:t>WE</w:t>
      </w:r>
      <w:r w:rsidR="00C828C5" w:rsidRPr="00981807">
        <w:rPr>
          <w:sz w:val="20"/>
          <w:szCs w:val="20"/>
        </w:rPr>
        <w:t xml:space="preserve"> assume that communication channels between all parties are secured using standard security protocols, such as SSL.</w:t>
      </w:r>
    </w:p>
    <w:p w:rsidR="00C828C5" w:rsidRPr="00981807" w:rsidRDefault="00C828C5" w:rsidP="00981807">
      <w:pPr>
        <w:kinsoku w:val="0"/>
        <w:overflowPunct w:val="0"/>
        <w:jc w:val="both"/>
        <w:rPr>
          <w:sz w:val="20"/>
          <w:szCs w:val="20"/>
        </w:rPr>
      </w:pPr>
    </w:p>
    <w:p w:rsidR="008A6AAB" w:rsidRPr="00575F8F" w:rsidRDefault="00575F8F" w:rsidP="00575F8F">
      <w:pPr>
        <w:pStyle w:val="ListParagraph"/>
        <w:numPr>
          <w:ilvl w:val="0"/>
          <w:numId w:val="4"/>
        </w:numPr>
        <w:kinsoku w:val="0"/>
        <w:overflowPunct w:val="0"/>
        <w:ind w:left="360"/>
        <w:jc w:val="center"/>
        <w:rPr>
          <w:b/>
          <w:sz w:val="22"/>
          <w:szCs w:val="22"/>
        </w:rPr>
      </w:pPr>
      <w:r w:rsidRPr="00575F8F">
        <w:rPr>
          <w:b/>
          <w:sz w:val="22"/>
          <w:szCs w:val="22"/>
        </w:rPr>
        <w:t>DEVELOPMENT OF HIERARCHICAL STRUCTURE</w:t>
      </w:r>
    </w:p>
    <w:p w:rsidR="008A6AAB" w:rsidRPr="00981807" w:rsidRDefault="005616C7" w:rsidP="00981807">
      <w:pPr>
        <w:widowControl/>
        <w:jc w:val="both"/>
        <w:rPr>
          <w:sz w:val="20"/>
          <w:szCs w:val="20"/>
        </w:rPr>
      </w:pPr>
      <w:r w:rsidRPr="00981807">
        <w:rPr>
          <w:sz w:val="20"/>
          <w:szCs w:val="20"/>
        </w:rPr>
        <w:t>The</w:t>
      </w:r>
      <w:r w:rsidR="008A6AAB" w:rsidRPr="00981807">
        <w:rPr>
          <w:sz w:val="20"/>
          <w:szCs w:val="20"/>
        </w:rPr>
        <w:t xml:space="preserve"> </w:t>
      </w:r>
      <w:r w:rsidR="002F5FAA" w:rsidRPr="00981807">
        <w:rPr>
          <w:sz w:val="20"/>
          <w:szCs w:val="20"/>
        </w:rPr>
        <w:t>FCS</w:t>
      </w:r>
      <w:r w:rsidR="008A6AAB" w:rsidRPr="00981807">
        <w:rPr>
          <w:sz w:val="20"/>
          <w:szCs w:val="20"/>
        </w:rPr>
        <w:t xml:space="preserve"> scheme</w:t>
      </w:r>
      <w:r w:rsidRPr="00981807">
        <w:rPr>
          <w:sz w:val="20"/>
          <w:szCs w:val="20"/>
        </w:rPr>
        <w:t xml:space="preserve"> represents </w:t>
      </w:r>
      <w:r w:rsidR="008A6AAB" w:rsidRPr="00981807">
        <w:rPr>
          <w:sz w:val="20"/>
          <w:szCs w:val="20"/>
        </w:rPr>
        <w:t>a hierarchical structure</w:t>
      </w:r>
      <w:r w:rsidRPr="00981807">
        <w:rPr>
          <w:sz w:val="20"/>
          <w:szCs w:val="20"/>
        </w:rPr>
        <w:t xml:space="preserve"> </w:t>
      </w:r>
      <w:r w:rsidR="0019629F" w:rsidRPr="00981807">
        <w:rPr>
          <w:sz w:val="20"/>
          <w:szCs w:val="20"/>
        </w:rPr>
        <w:t xml:space="preserve">authorized </w:t>
      </w:r>
      <w:r w:rsidRPr="00981807">
        <w:rPr>
          <w:sz w:val="20"/>
          <w:szCs w:val="20"/>
        </w:rPr>
        <w:t>accessing of a file</w:t>
      </w:r>
      <w:r w:rsidR="008A6AAB" w:rsidRPr="00981807">
        <w:rPr>
          <w:sz w:val="20"/>
          <w:szCs w:val="20"/>
        </w:rPr>
        <w:t xml:space="preserve">. </w:t>
      </w:r>
      <w:r w:rsidR="0019629F" w:rsidRPr="00981807">
        <w:rPr>
          <w:sz w:val="20"/>
          <w:szCs w:val="20"/>
        </w:rPr>
        <w:t>It describes</w:t>
      </w:r>
      <w:r w:rsidR="001444E0" w:rsidRPr="00981807">
        <w:rPr>
          <w:sz w:val="20"/>
          <w:szCs w:val="20"/>
        </w:rPr>
        <w:t xml:space="preserve"> the</w:t>
      </w:r>
      <w:r w:rsidR="008A6AAB" w:rsidRPr="00981807">
        <w:rPr>
          <w:sz w:val="20"/>
          <w:szCs w:val="20"/>
        </w:rPr>
        <w:t xml:space="preserve"> hierarchical user grant, data file creation, file access, user revocation, and file deletion.</w:t>
      </w:r>
    </w:p>
    <w:p w:rsidR="008A6AAB" w:rsidRPr="00981807" w:rsidRDefault="008B4B5C" w:rsidP="004A2B70">
      <w:pPr>
        <w:widowControl/>
        <w:jc w:val="center"/>
        <w:rPr>
          <w:b/>
          <w:sz w:val="20"/>
          <w:szCs w:val="20"/>
        </w:rPr>
      </w:pPr>
      <w:r w:rsidRPr="00981807">
        <w:rPr>
          <w:b/>
          <w:noProof/>
          <w:sz w:val="20"/>
          <w:szCs w:val="20"/>
        </w:rPr>
        <w:drawing>
          <wp:inline distT="0" distB="0" distL="0" distR="0">
            <wp:extent cx="3124200" cy="1676400"/>
            <wp:effectExtent l="19050" t="0" r="0" b="0"/>
            <wp:docPr id="2" name="Picture 2" desc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3"/>
                    <pic:cNvPicPr>
                      <a:picLocks noChangeAspect="1" noChangeArrowheads="1"/>
                    </pic:cNvPicPr>
                  </pic:nvPicPr>
                  <pic:blipFill>
                    <a:blip r:embed="rId9"/>
                    <a:srcRect/>
                    <a:stretch>
                      <a:fillRect/>
                    </a:stretch>
                  </pic:blipFill>
                  <pic:spPr bwMode="auto">
                    <a:xfrm>
                      <a:off x="0" y="0"/>
                      <a:ext cx="3124200" cy="1676400"/>
                    </a:xfrm>
                    <a:prstGeom prst="rect">
                      <a:avLst/>
                    </a:prstGeom>
                    <a:noFill/>
                    <a:ln w="9525">
                      <a:noFill/>
                      <a:miter lim="800000"/>
                      <a:headEnd/>
                      <a:tailEnd/>
                    </a:ln>
                  </pic:spPr>
                </pic:pic>
              </a:graphicData>
            </a:graphic>
          </wp:inline>
        </w:drawing>
      </w:r>
    </w:p>
    <w:p w:rsidR="008A6AAB" w:rsidRPr="00981807" w:rsidRDefault="008A6AAB" w:rsidP="004A2B70">
      <w:pPr>
        <w:widowControl/>
        <w:jc w:val="center"/>
        <w:rPr>
          <w:sz w:val="20"/>
          <w:szCs w:val="20"/>
        </w:rPr>
      </w:pPr>
      <w:r w:rsidRPr="004A2B70">
        <w:rPr>
          <w:b/>
          <w:sz w:val="20"/>
          <w:szCs w:val="20"/>
        </w:rPr>
        <w:t>Fig</w:t>
      </w:r>
      <w:r w:rsidR="001444E0" w:rsidRPr="004A2B70">
        <w:rPr>
          <w:b/>
          <w:sz w:val="20"/>
          <w:szCs w:val="20"/>
        </w:rPr>
        <w:t xml:space="preserve"> </w:t>
      </w:r>
      <w:r w:rsidRPr="004A2B70">
        <w:rPr>
          <w:b/>
          <w:sz w:val="20"/>
          <w:szCs w:val="20"/>
        </w:rPr>
        <w:t>3.</w:t>
      </w:r>
      <w:r w:rsidRPr="00981807">
        <w:rPr>
          <w:sz w:val="20"/>
          <w:szCs w:val="20"/>
        </w:rPr>
        <w:t xml:space="preserve"> Hierarchical structure</w:t>
      </w:r>
    </w:p>
    <w:p w:rsidR="008A6AAB" w:rsidRPr="00981807" w:rsidRDefault="008A6AAB" w:rsidP="00981807">
      <w:pPr>
        <w:widowControl/>
        <w:jc w:val="both"/>
        <w:rPr>
          <w:sz w:val="20"/>
          <w:szCs w:val="20"/>
        </w:rPr>
      </w:pPr>
    </w:p>
    <w:p w:rsidR="008A6AAB" w:rsidRDefault="008A6AAB" w:rsidP="00981807">
      <w:pPr>
        <w:widowControl/>
        <w:jc w:val="both"/>
        <w:rPr>
          <w:sz w:val="20"/>
          <w:szCs w:val="20"/>
        </w:rPr>
      </w:pPr>
      <w:r w:rsidRPr="00981807">
        <w:rPr>
          <w:sz w:val="20"/>
          <w:szCs w:val="20"/>
        </w:rPr>
        <w:t>The above figure represents the Hierarchical structure of System users. The Hierarchical structure follows the proposed Hierarchical attribute based scheme.</w:t>
      </w:r>
    </w:p>
    <w:p w:rsidR="004A2B70" w:rsidRPr="00981807" w:rsidRDefault="004A2B70" w:rsidP="00981807">
      <w:pPr>
        <w:widowControl/>
        <w:jc w:val="both"/>
        <w:rPr>
          <w:sz w:val="20"/>
          <w:szCs w:val="20"/>
        </w:rPr>
      </w:pPr>
    </w:p>
    <w:p w:rsidR="008A6AAB" w:rsidRPr="004A2B70" w:rsidRDefault="008A6AAB" w:rsidP="00981807">
      <w:pPr>
        <w:widowControl/>
        <w:jc w:val="both"/>
        <w:rPr>
          <w:b/>
          <w:i/>
          <w:sz w:val="20"/>
          <w:szCs w:val="20"/>
        </w:rPr>
      </w:pPr>
      <w:r w:rsidRPr="004A2B70">
        <w:rPr>
          <w:b/>
          <w:i/>
          <w:sz w:val="20"/>
          <w:szCs w:val="20"/>
        </w:rPr>
        <w:lastRenderedPageBreak/>
        <w:t>Proposed Scheme</w:t>
      </w:r>
    </w:p>
    <w:p w:rsidR="008A6AAB" w:rsidRPr="00981807" w:rsidRDefault="008A6AAB" w:rsidP="004A2B70">
      <w:pPr>
        <w:widowControl/>
        <w:ind w:firstLine="720"/>
        <w:jc w:val="both"/>
        <w:rPr>
          <w:sz w:val="20"/>
          <w:szCs w:val="20"/>
        </w:rPr>
      </w:pPr>
      <w:r w:rsidRPr="00981807">
        <w:rPr>
          <w:sz w:val="20"/>
          <w:szCs w:val="20"/>
        </w:rPr>
        <w:t xml:space="preserve">The proposed </w:t>
      </w:r>
      <w:r w:rsidR="006C0EC4" w:rsidRPr="00981807">
        <w:rPr>
          <w:sz w:val="20"/>
          <w:szCs w:val="20"/>
        </w:rPr>
        <w:t>FSC</w:t>
      </w:r>
      <w:r w:rsidRPr="00981807">
        <w:rPr>
          <w:sz w:val="20"/>
          <w:szCs w:val="20"/>
        </w:rPr>
        <w:t xml:space="preserve"> scheme seamlessly extends the ASBE</w:t>
      </w:r>
      <w:r w:rsidR="006C0EC4" w:rsidRPr="00981807">
        <w:rPr>
          <w:sz w:val="20"/>
          <w:szCs w:val="20"/>
        </w:rPr>
        <w:t xml:space="preserve"> </w:t>
      </w:r>
      <w:r w:rsidRPr="00981807">
        <w:rPr>
          <w:sz w:val="20"/>
          <w:szCs w:val="20"/>
        </w:rPr>
        <w:t>scheme to handle the hierarchical structure of system users in</w:t>
      </w:r>
      <w:r w:rsidR="006C0EC4" w:rsidRPr="00981807">
        <w:rPr>
          <w:sz w:val="20"/>
          <w:szCs w:val="20"/>
        </w:rPr>
        <w:t xml:space="preserve"> Fig.3</w:t>
      </w:r>
      <w:r w:rsidRPr="00981807">
        <w:rPr>
          <w:sz w:val="20"/>
          <w:szCs w:val="20"/>
        </w:rPr>
        <w:t>.</w:t>
      </w:r>
      <w:r w:rsidR="006C0EC4" w:rsidRPr="00981807">
        <w:rPr>
          <w:sz w:val="20"/>
          <w:szCs w:val="20"/>
        </w:rPr>
        <w:t xml:space="preserve"> </w:t>
      </w:r>
      <w:r w:rsidRPr="00981807">
        <w:rPr>
          <w:sz w:val="20"/>
          <w:szCs w:val="20"/>
        </w:rPr>
        <w:t>Recall that our system model consists of a trusted authority,</w:t>
      </w:r>
      <w:r w:rsidR="006C0EC4" w:rsidRPr="00981807">
        <w:rPr>
          <w:sz w:val="20"/>
          <w:szCs w:val="20"/>
        </w:rPr>
        <w:t xml:space="preserve"> </w:t>
      </w:r>
      <w:r w:rsidRPr="00981807">
        <w:rPr>
          <w:sz w:val="20"/>
          <w:szCs w:val="20"/>
        </w:rPr>
        <w:t>multiple domain authorities, and numerous users corresponding</w:t>
      </w:r>
      <w:r w:rsidR="006C0EC4" w:rsidRPr="00981807">
        <w:rPr>
          <w:sz w:val="20"/>
          <w:szCs w:val="20"/>
        </w:rPr>
        <w:t xml:space="preserve"> </w:t>
      </w:r>
      <w:r w:rsidRPr="00981807">
        <w:rPr>
          <w:sz w:val="20"/>
          <w:szCs w:val="20"/>
        </w:rPr>
        <w:t>to data owners and data consumers. The trusted authority is responsible</w:t>
      </w:r>
      <w:r w:rsidR="006C0EC4" w:rsidRPr="00981807">
        <w:rPr>
          <w:sz w:val="20"/>
          <w:szCs w:val="20"/>
        </w:rPr>
        <w:t xml:space="preserve"> </w:t>
      </w:r>
      <w:r w:rsidRPr="00981807">
        <w:rPr>
          <w:sz w:val="20"/>
          <w:szCs w:val="20"/>
        </w:rPr>
        <w:t>for generating and distributing system parameters and</w:t>
      </w:r>
      <w:r w:rsidR="006C0EC4" w:rsidRPr="00981807">
        <w:rPr>
          <w:sz w:val="20"/>
          <w:szCs w:val="20"/>
        </w:rPr>
        <w:t xml:space="preserve"> </w:t>
      </w:r>
      <w:r w:rsidRPr="00981807">
        <w:rPr>
          <w:sz w:val="20"/>
          <w:szCs w:val="20"/>
        </w:rPr>
        <w:t>root master keys as well as authorizing the top-level domain authorities.</w:t>
      </w:r>
      <w:r w:rsidR="006C0EC4" w:rsidRPr="00981807">
        <w:rPr>
          <w:sz w:val="20"/>
          <w:szCs w:val="20"/>
        </w:rPr>
        <w:t xml:space="preserve"> </w:t>
      </w:r>
      <w:r w:rsidRPr="00981807">
        <w:rPr>
          <w:sz w:val="20"/>
          <w:szCs w:val="20"/>
        </w:rPr>
        <w:t>A domain authority is responsible for delegating keys</w:t>
      </w:r>
      <w:r w:rsidR="006C0EC4" w:rsidRPr="00981807">
        <w:rPr>
          <w:sz w:val="20"/>
          <w:szCs w:val="20"/>
        </w:rPr>
        <w:t xml:space="preserve"> </w:t>
      </w:r>
      <w:r w:rsidRPr="00981807">
        <w:rPr>
          <w:sz w:val="20"/>
          <w:szCs w:val="20"/>
        </w:rPr>
        <w:t>to subordinate domain authorities at the next level or users in</w:t>
      </w:r>
      <w:r w:rsidR="006C0EC4" w:rsidRPr="00981807">
        <w:rPr>
          <w:sz w:val="20"/>
          <w:szCs w:val="20"/>
        </w:rPr>
        <w:t xml:space="preserve"> </w:t>
      </w:r>
      <w:r w:rsidRPr="00981807">
        <w:rPr>
          <w:sz w:val="20"/>
          <w:szCs w:val="20"/>
        </w:rPr>
        <w:t>its domain. Each user in the system is assigned a key structure</w:t>
      </w:r>
      <w:r w:rsidR="006C0EC4" w:rsidRPr="00981807">
        <w:rPr>
          <w:sz w:val="20"/>
          <w:szCs w:val="20"/>
        </w:rPr>
        <w:t xml:space="preserve"> </w:t>
      </w:r>
      <w:r w:rsidRPr="00981807">
        <w:rPr>
          <w:sz w:val="20"/>
          <w:szCs w:val="20"/>
        </w:rPr>
        <w:t>which specifies the attributes associated with the user’s decryption</w:t>
      </w:r>
      <w:r w:rsidR="006C0EC4" w:rsidRPr="00981807">
        <w:rPr>
          <w:sz w:val="20"/>
          <w:szCs w:val="20"/>
        </w:rPr>
        <w:t xml:space="preserve"> </w:t>
      </w:r>
      <w:r w:rsidRPr="00981807">
        <w:rPr>
          <w:sz w:val="20"/>
          <w:szCs w:val="20"/>
        </w:rPr>
        <w:t>key.</w:t>
      </w:r>
      <w:r w:rsidR="006C0EC4" w:rsidRPr="00981807">
        <w:rPr>
          <w:sz w:val="20"/>
          <w:szCs w:val="20"/>
        </w:rPr>
        <w:t xml:space="preserve"> </w:t>
      </w:r>
      <w:r w:rsidR="001444E0" w:rsidRPr="00981807">
        <w:rPr>
          <w:sz w:val="20"/>
          <w:szCs w:val="20"/>
        </w:rPr>
        <w:t>FCS</w:t>
      </w:r>
      <w:r w:rsidRPr="00981807">
        <w:rPr>
          <w:sz w:val="20"/>
          <w:szCs w:val="20"/>
        </w:rPr>
        <w:t xml:space="preserve"> describe</w:t>
      </w:r>
      <w:r w:rsidR="001444E0" w:rsidRPr="00981807">
        <w:rPr>
          <w:sz w:val="20"/>
          <w:szCs w:val="20"/>
        </w:rPr>
        <w:t>s</w:t>
      </w:r>
      <w:r w:rsidRPr="00981807">
        <w:rPr>
          <w:sz w:val="20"/>
          <w:szCs w:val="20"/>
        </w:rPr>
        <w:t xml:space="preserve"> the main operations </w:t>
      </w:r>
      <w:r w:rsidR="001444E0" w:rsidRPr="00981807">
        <w:rPr>
          <w:sz w:val="20"/>
          <w:szCs w:val="20"/>
        </w:rPr>
        <w:t>as follows</w:t>
      </w:r>
      <w:r w:rsidRPr="00981807">
        <w:rPr>
          <w:sz w:val="20"/>
          <w:szCs w:val="20"/>
        </w:rPr>
        <w:t xml:space="preserve">: </w:t>
      </w:r>
      <w:r w:rsidRPr="00981807">
        <w:rPr>
          <w:iCs/>
          <w:sz w:val="20"/>
          <w:szCs w:val="20"/>
        </w:rPr>
        <w:t>System Setup</w:t>
      </w:r>
      <w:r w:rsidRPr="00981807">
        <w:rPr>
          <w:sz w:val="20"/>
          <w:szCs w:val="20"/>
        </w:rPr>
        <w:t xml:space="preserve">, </w:t>
      </w:r>
      <w:r w:rsidRPr="00981807">
        <w:rPr>
          <w:iCs/>
          <w:sz w:val="20"/>
          <w:szCs w:val="20"/>
        </w:rPr>
        <w:t>Top-Level Domain Authority Grant</w:t>
      </w:r>
      <w:r w:rsidRPr="00981807">
        <w:rPr>
          <w:sz w:val="20"/>
          <w:szCs w:val="20"/>
        </w:rPr>
        <w:t>,</w:t>
      </w:r>
      <w:r w:rsidR="006C0EC4" w:rsidRPr="00981807">
        <w:rPr>
          <w:sz w:val="20"/>
          <w:szCs w:val="20"/>
        </w:rPr>
        <w:t xml:space="preserve"> </w:t>
      </w:r>
      <w:r w:rsidRPr="00981807">
        <w:rPr>
          <w:iCs/>
          <w:sz w:val="20"/>
          <w:szCs w:val="20"/>
        </w:rPr>
        <w:t>New Domain Authority/User Grant</w:t>
      </w:r>
      <w:r w:rsidRPr="00981807">
        <w:rPr>
          <w:sz w:val="20"/>
          <w:szCs w:val="20"/>
        </w:rPr>
        <w:t xml:space="preserve">, </w:t>
      </w:r>
      <w:r w:rsidRPr="00981807">
        <w:rPr>
          <w:iCs/>
          <w:sz w:val="20"/>
          <w:szCs w:val="20"/>
        </w:rPr>
        <w:t>New File Creation</w:t>
      </w:r>
      <w:r w:rsidRPr="00981807">
        <w:rPr>
          <w:sz w:val="20"/>
          <w:szCs w:val="20"/>
        </w:rPr>
        <w:t xml:space="preserve">, </w:t>
      </w:r>
      <w:r w:rsidRPr="00981807">
        <w:rPr>
          <w:iCs/>
          <w:sz w:val="20"/>
          <w:szCs w:val="20"/>
        </w:rPr>
        <w:t>User</w:t>
      </w:r>
      <w:r w:rsidR="006C0EC4" w:rsidRPr="00981807">
        <w:rPr>
          <w:iCs/>
          <w:sz w:val="20"/>
          <w:szCs w:val="20"/>
        </w:rPr>
        <w:t xml:space="preserve"> </w:t>
      </w:r>
      <w:r w:rsidRPr="00981807">
        <w:rPr>
          <w:iCs/>
          <w:sz w:val="20"/>
          <w:szCs w:val="20"/>
        </w:rPr>
        <w:t>Revocation</w:t>
      </w:r>
      <w:r w:rsidR="006C0EC4" w:rsidRPr="00981807">
        <w:rPr>
          <w:sz w:val="20"/>
          <w:szCs w:val="20"/>
        </w:rPr>
        <w:t>, File</w:t>
      </w:r>
      <w:r w:rsidRPr="00981807">
        <w:rPr>
          <w:iCs/>
          <w:sz w:val="20"/>
          <w:szCs w:val="20"/>
        </w:rPr>
        <w:t xml:space="preserve"> Access</w:t>
      </w:r>
      <w:r w:rsidRPr="00981807">
        <w:rPr>
          <w:sz w:val="20"/>
          <w:szCs w:val="20"/>
        </w:rPr>
        <w:t xml:space="preserve"> and </w:t>
      </w:r>
      <w:r w:rsidRPr="00981807">
        <w:rPr>
          <w:iCs/>
          <w:sz w:val="20"/>
          <w:szCs w:val="20"/>
        </w:rPr>
        <w:t>File Deletion</w:t>
      </w:r>
      <w:r w:rsidRPr="00981807">
        <w:rPr>
          <w:sz w:val="20"/>
          <w:szCs w:val="20"/>
        </w:rPr>
        <w:t>.</w:t>
      </w:r>
    </w:p>
    <w:p w:rsidR="006C0EC4" w:rsidRPr="00981807" w:rsidRDefault="006C0EC4" w:rsidP="00981807">
      <w:pPr>
        <w:widowControl/>
        <w:jc w:val="both"/>
        <w:rPr>
          <w:sz w:val="20"/>
          <w:szCs w:val="20"/>
        </w:rPr>
      </w:pPr>
    </w:p>
    <w:p w:rsidR="006C0EC4" w:rsidRPr="00575F8F" w:rsidRDefault="005A2E2D" w:rsidP="00575F8F">
      <w:pPr>
        <w:pStyle w:val="ListParagraph"/>
        <w:widowControl/>
        <w:numPr>
          <w:ilvl w:val="0"/>
          <w:numId w:val="4"/>
        </w:numPr>
        <w:ind w:left="360"/>
        <w:jc w:val="center"/>
        <w:rPr>
          <w:b/>
          <w:sz w:val="22"/>
          <w:szCs w:val="22"/>
        </w:rPr>
      </w:pPr>
      <w:r>
        <w:rPr>
          <w:b/>
          <w:sz w:val="22"/>
          <w:szCs w:val="22"/>
        </w:rPr>
        <w:t>IMPROVEMENT ANALYSIS</w:t>
      </w:r>
    </w:p>
    <w:p w:rsidR="001444E0" w:rsidRPr="004A2B70" w:rsidRDefault="001444E0" w:rsidP="00981807">
      <w:pPr>
        <w:widowControl/>
        <w:jc w:val="both"/>
        <w:rPr>
          <w:i/>
          <w:sz w:val="20"/>
          <w:szCs w:val="20"/>
        </w:rPr>
      </w:pPr>
      <w:r w:rsidRPr="004A2B70">
        <w:rPr>
          <w:b/>
          <w:bCs/>
          <w:i/>
          <w:sz w:val="20"/>
          <w:szCs w:val="20"/>
        </w:rPr>
        <w:t xml:space="preserve">System </w:t>
      </w:r>
      <w:r w:rsidR="004A4FA6" w:rsidRPr="004A2B70">
        <w:rPr>
          <w:b/>
          <w:bCs/>
          <w:i/>
          <w:sz w:val="20"/>
          <w:szCs w:val="20"/>
        </w:rPr>
        <w:t>Setup</w:t>
      </w:r>
      <w:r w:rsidR="004A4FA6" w:rsidRPr="004A2B70">
        <w:rPr>
          <w:i/>
          <w:sz w:val="20"/>
          <w:szCs w:val="20"/>
        </w:rPr>
        <w:t>.</w:t>
      </w:r>
    </w:p>
    <w:p w:rsidR="004A4FA6" w:rsidRPr="00981807" w:rsidRDefault="001444E0" w:rsidP="00981807">
      <w:pPr>
        <w:widowControl/>
        <w:jc w:val="both"/>
        <w:rPr>
          <w:sz w:val="20"/>
          <w:szCs w:val="20"/>
        </w:rPr>
      </w:pPr>
      <w:r w:rsidRPr="00981807">
        <w:rPr>
          <w:sz w:val="20"/>
          <w:szCs w:val="20"/>
        </w:rPr>
        <w:t>T</w:t>
      </w:r>
      <w:r w:rsidR="004A4FA6" w:rsidRPr="00981807">
        <w:rPr>
          <w:sz w:val="20"/>
          <w:szCs w:val="20"/>
        </w:rPr>
        <w:t>he system is set up</w:t>
      </w:r>
      <w:r w:rsidR="00C86B00" w:rsidRPr="00981807">
        <w:rPr>
          <w:sz w:val="20"/>
          <w:szCs w:val="20"/>
        </w:rPr>
        <w:t xml:space="preserve"> with</w:t>
      </w:r>
      <w:r w:rsidR="004A4FA6" w:rsidRPr="00981807">
        <w:rPr>
          <w:sz w:val="20"/>
          <w:szCs w:val="20"/>
        </w:rPr>
        <w:t xml:space="preserve"> the trusted authority</w:t>
      </w:r>
      <w:r w:rsidR="00F741B1" w:rsidRPr="00981807">
        <w:rPr>
          <w:sz w:val="20"/>
          <w:szCs w:val="20"/>
        </w:rPr>
        <w:t xml:space="preserve"> </w:t>
      </w:r>
      <w:r w:rsidR="004A4FA6" w:rsidRPr="00981807">
        <w:rPr>
          <w:sz w:val="20"/>
          <w:szCs w:val="20"/>
        </w:rPr>
        <w:t xml:space="preserve">selects a bilinear group and some random numbers. </w:t>
      </w:r>
      <w:r w:rsidR="00C86B00" w:rsidRPr="00981807">
        <w:rPr>
          <w:sz w:val="20"/>
          <w:szCs w:val="20"/>
        </w:rPr>
        <w:t>When they are</w:t>
      </w:r>
      <w:r w:rsidR="004A4FA6" w:rsidRPr="00981807">
        <w:rPr>
          <w:sz w:val="20"/>
          <w:szCs w:val="20"/>
        </w:rPr>
        <w:t xml:space="preserve"> generated, there will be several exponentiation operations. So the computation complexity of </w:t>
      </w:r>
      <w:r w:rsidR="004A4FA6" w:rsidRPr="00981807">
        <w:rPr>
          <w:iCs/>
          <w:sz w:val="20"/>
          <w:szCs w:val="20"/>
        </w:rPr>
        <w:t>System Setup</w:t>
      </w:r>
      <w:r w:rsidR="004A4FA6" w:rsidRPr="00981807">
        <w:rPr>
          <w:i/>
          <w:iCs/>
          <w:sz w:val="20"/>
          <w:szCs w:val="20"/>
        </w:rPr>
        <w:t xml:space="preserve"> </w:t>
      </w:r>
      <w:r w:rsidR="004A4FA6" w:rsidRPr="00981807">
        <w:rPr>
          <w:sz w:val="20"/>
          <w:szCs w:val="20"/>
        </w:rPr>
        <w:t>is O (1).</w:t>
      </w:r>
    </w:p>
    <w:p w:rsidR="00F741B1" w:rsidRPr="00981807" w:rsidRDefault="004A4FA6" w:rsidP="00981807">
      <w:pPr>
        <w:widowControl/>
        <w:jc w:val="both"/>
        <w:rPr>
          <w:sz w:val="20"/>
          <w:szCs w:val="20"/>
        </w:rPr>
      </w:pPr>
      <w:r w:rsidRPr="00981807">
        <w:rPr>
          <w:b/>
          <w:bCs/>
          <w:sz w:val="20"/>
          <w:szCs w:val="20"/>
        </w:rPr>
        <w:t>Top-Level Domain Authority Grant</w:t>
      </w:r>
      <w:r w:rsidRPr="00981807">
        <w:rPr>
          <w:sz w:val="20"/>
          <w:szCs w:val="20"/>
        </w:rPr>
        <w:t xml:space="preserve">. This operation is performed by the trusted authority. The computation complexity of </w:t>
      </w:r>
      <w:r w:rsidRPr="00981807">
        <w:rPr>
          <w:iCs/>
          <w:sz w:val="20"/>
          <w:szCs w:val="20"/>
        </w:rPr>
        <w:t>Top-Level Domain Authority</w:t>
      </w:r>
      <w:r w:rsidRPr="00981807">
        <w:rPr>
          <w:i/>
          <w:iCs/>
          <w:sz w:val="20"/>
          <w:szCs w:val="20"/>
        </w:rPr>
        <w:t xml:space="preserve"> </w:t>
      </w:r>
      <w:r w:rsidRPr="00981807">
        <w:rPr>
          <w:iCs/>
          <w:sz w:val="20"/>
          <w:szCs w:val="20"/>
        </w:rPr>
        <w:t xml:space="preserve">Grant </w:t>
      </w:r>
      <w:r w:rsidRPr="00981807">
        <w:rPr>
          <w:sz w:val="20"/>
          <w:szCs w:val="20"/>
        </w:rPr>
        <w:t>operation is</w:t>
      </w:r>
      <w:r w:rsidR="00F741B1" w:rsidRPr="00981807">
        <w:rPr>
          <w:sz w:val="20"/>
          <w:szCs w:val="20"/>
        </w:rPr>
        <w:t xml:space="preserve"> O (2N+M).</w:t>
      </w:r>
    </w:p>
    <w:p w:rsidR="004A4FA6" w:rsidRPr="00981807" w:rsidRDefault="004A4FA6" w:rsidP="00981807">
      <w:pPr>
        <w:widowControl/>
        <w:jc w:val="both"/>
        <w:rPr>
          <w:sz w:val="20"/>
          <w:szCs w:val="20"/>
        </w:rPr>
      </w:pPr>
      <w:r w:rsidRPr="00981807">
        <w:rPr>
          <w:sz w:val="20"/>
          <w:szCs w:val="20"/>
        </w:rPr>
        <w:t xml:space="preserve"> </w:t>
      </w:r>
      <w:r w:rsidRPr="00981807">
        <w:rPr>
          <w:b/>
          <w:bCs/>
          <w:sz w:val="20"/>
          <w:szCs w:val="20"/>
        </w:rPr>
        <w:t>New User/Domain Authority Grant</w:t>
      </w:r>
      <w:r w:rsidRPr="00981807">
        <w:rPr>
          <w:sz w:val="20"/>
          <w:szCs w:val="20"/>
        </w:rPr>
        <w:t xml:space="preserve">. In this </w:t>
      </w:r>
      <w:r w:rsidR="00C86B00" w:rsidRPr="00981807">
        <w:rPr>
          <w:sz w:val="20"/>
          <w:szCs w:val="20"/>
        </w:rPr>
        <w:t>process</w:t>
      </w:r>
      <w:r w:rsidRPr="00981807">
        <w:rPr>
          <w:sz w:val="20"/>
          <w:szCs w:val="20"/>
        </w:rPr>
        <w:t xml:space="preserve">, a new user or new domain authority is associated with an attribute set, which is the set of that of the upper level domain authority. The main computation overhead of this operation is rerandomizing the key. The computation complexity </w:t>
      </w:r>
      <w:r w:rsidR="00F741B1" w:rsidRPr="00981807">
        <w:rPr>
          <w:sz w:val="20"/>
          <w:szCs w:val="20"/>
        </w:rPr>
        <w:t>is</w:t>
      </w:r>
      <w:r w:rsidR="00187468" w:rsidRPr="00981807">
        <w:rPr>
          <w:sz w:val="20"/>
          <w:szCs w:val="20"/>
        </w:rPr>
        <w:t xml:space="preserve"> O (2N+M)</w:t>
      </w:r>
      <w:r w:rsidRPr="00981807">
        <w:rPr>
          <w:sz w:val="20"/>
          <w:szCs w:val="20"/>
        </w:rPr>
        <w:t xml:space="preserve">, where </w:t>
      </w:r>
      <w:r w:rsidR="00187468" w:rsidRPr="00981807">
        <w:rPr>
          <w:sz w:val="20"/>
          <w:szCs w:val="20"/>
        </w:rPr>
        <w:t xml:space="preserve">N </w:t>
      </w:r>
      <w:r w:rsidRPr="00981807">
        <w:rPr>
          <w:sz w:val="20"/>
          <w:szCs w:val="20"/>
        </w:rPr>
        <w:t>is the number of attributes in the set of the new user or domain authority, and</w:t>
      </w:r>
      <w:r w:rsidR="003F3987" w:rsidRPr="00981807">
        <w:rPr>
          <w:sz w:val="20"/>
          <w:szCs w:val="20"/>
        </w:rPr>
        <w:t xml:space="preserve"> where M be the </w:t>
      </w:r>
      <w:r w:rsidRPr="00981807">
        <w:rPr>
          <w:sz w:val="20"/>
          <w:szCs w:val="20"/>
        </w:rPr>
        <w:t xml:space="preserve">number of sets </w:t>
      </w:r>
      <w:r w:rsidR="003F3987" w:rsidRPr="00981807">
        <w:rPr>
          <w:sz w:val="20"/>
          <w:szCs w:val="20"/>
        </w:rPr>
        <w:t>in a  key structure associated with the new domain authority.</w:t>
      </w:r>
    </w:p>
    <w:p w:rsidR="002A3C96" w:rsidRPr="00981807" w:rsidRDefault="00311031" w:rsidP="00981807">
      <w:pPr>
        <w:jc w:val="both"/>
        <w:rPr>
          <w:sz w:val="20"/>
          <w:szCs w:val="20"/>
        </w:rPr>
      </w:pPr>
      <w:r w:rsidRPr="00981807">
        <w:rPr>
          <w:b/>
          <w:bCs/>
          <w:sz w:val="20"/>
          <w:szCs w:val="20"/>
        </w:rPr>
        <w:t>File Creation</w:t>
      </w:r>
      <w:r w:rsidR="002A3C96" w:rsidRPr="00981807">
        <w:rPr>
          <w:sz w:val="20"/>
          <w:szCs w:val="20"/>
        </w:rPr>
        <w:t xml:space="preserve">: </w:t>
      </w:r>
      <w:r w:rsidR="004A4FA6" w:rsidRPr="00981807">
        <w:rPr>
          <w:sz w:val="20"/>
          <w:szCs w:val="20"/>
        </w:rPr>
        <w:t>In this, the data owner needs to encrypt a data file using the symmetric key</w:t>
      </w:r>
      <w:r w:rsidR="002A3C96" w:rsidRPr="00981807">
        <w:rPr>
          <w:sz w:val="20"/>
          <w:szCs w:val="20"/>
        </w:rPr>
        <w:t xml:space="preserve"> DEK</w:t>
      </w:r>
      <w:r w:rsidR="004A4FA6" w:rsidRPr="00981807">
        <w:rPr>
          <w:sz w:val="20"/>
          <w:szCs w:val="20"/>
        </w:rPr>
        <w:t xml:space="preserve"> and then encrypt using </w:t>
      </w:r>
      <w:r w:rsidR="00F741B1" w:rsidRPr="00981807">
        <w:rPr>
          <w:sz w:val="20"/>
          <w:szCs w:val="20"/>
        </w:rPr>
        <w:t>FSC</w:t>
      </w:r>
      <w:r w:rsidR="004A4FA6" w:rsidRPr="00981807">
        <w:rPr>
          <w:sz w:val="20"/>
          <w:szCs w:val="20"/>
        </w:rPr>
        <w:t xml:space="preserve">. </w:t>
      </w:r>
      <w:r w:rsidR="002A3C96" w:rsidRPr="00981807">
        <w:rPr>
          <w:sz w:val="20"/>
          <w:szCs w:val="20"/>
        </w:rPr>
        <w:t xml:space="preserve">The complexity of encrypting </w:t>
      </w:r>
      <w:r w:rsidR="004A4FA6" w:rsidRPr="00981807">
        <w:rPr>
          <w:sz w:val="20"/>
          <w:szCs w:val="20"/>
        </w:rPr>
        <w:t>data file with</w:t>
      </w:r>
      <w:r w:rsidR="002A3C96" w:rsidRPr="00981807">
        <w:rPr>
          <w:sz w:val="20"/>
          <w:szCs w:val="20"/>
        </w:rPr>
        <w:t xml:space="preserve"> DEK </w:t>
      </w:r>
      <w:r w:rsidR="004A4FA6" w:rsidRPr="00981807">
        <w:rPr>
          <w:sz w:val="20"/>
          <w:szCs w:val="20"/>
        </w:rPr>
        <w:t>depends on the size of the data file and the underlying symmetric key encryption algorithm.</w:t>
      </w:r>
      <w:r w:rsidR="00101B79" w:rsidRPr="00981807">
        <w:rPr>
          <w:sz w:val="20"/>
          <w:szCs w:val="20"/>
        </w:rPr>
        <w:t xml:space="preserve"> </w:t>
      </w:r>
      <w:r w:rsidR="004A4FA6" w:rsidRPr="00981807">
        <w:rPr>
          <w:sz w:val="20"/>
          <w:szCs w:val="20"/>
        </w:rPr>
        <w:t>Encrypting</w:t>
      </w:r>
      <w:r w:rsidR="002A3C96" w:rsidRPr="00981807">
        <w:rPr>
          <w:sz w:val="20"/>
          <w:szCs w:val="20"/>
        </w:rPr>
        <w:t xml:space="preserve"> DEK</w:t>
      </w:r>
      <w:r w:rsidR="004A4FA6" w:rsidRPr="00981807">
        <w:rPr>
          <w:sz w:val="20"/>
          <w:szCs w:val="20"/>
        </w:rPr>
        <w:t xml:space="preserve"> with a tree access structure consists of two exponentiations per leaf node in and one exponentiation per </w:t>
      </w:r>
      <w:r w:rsidR="004A4FA6" w:rsidRPr="00981807">
        <w:rPr>
          <w:iCs/>
          <w:sz w:val="20"/>
          <w:szCs w:val="20"/>
        </w:rPr>
        <w:t xml:space="preserve">translating node </w:t>
      </w:r>
      <w:r w:rsidR="004A4FA6" w:rsidRPr="00981807">
        <w:rPr>
          <w:sz w:val="20"/>
          <w:szCs w:val="20"/>
        </w:rPr>
        <w:t>in.</w:t>
      </w:r>
      <w:r w:rsidR="002A3C96" w:rsidRPr="00981807">
        <w:rPr>
          <w:sz w:val="20"/>
          <w:szCs w:val="20"/>
        </w:rPr>
        <w:t xml:space="preserve"> </w:t>
      </w:r>
      <w:r w:rsidR="000A586F" w:rsidRPr="00981807">
        <w:rPr>
          <w:sz w:val="20"/>
          <w:szCs w:val="20"/>
        </w:rPr>
        <w:t>So the compu</w:t>
      </w:r>
      <w:r w:rsidR="002A3C96" w:rsidRPr="00981807">
        <w:rPr>
          <w:sz w:val="20"/>
          <w:szCs w:val="20"/>
        </w:rPr>
        <w:t>tation complexity of</w:t>
      </w:r>
      <w:r w:rsidR="000A586F" w:rsidRPr="00981807">
        <w:rPr>
          <w:sz w:val="20"/>
          <w:szCs w:val="20"/>
        </w:rPr>
        <w:t xml:space="preserve"> </w:t>
      </w:r>
      <w:r w:rsidR="002A3C96" w:rsidRPr="00981807">
        <w:rPr>
          <w:sz w:val="20"/>
          <w:szCs w:val="20"/>
        </w:rPr>
        <w:t>New File Creation</w:t>
      </w:r>
      <w:r w:rsidR="000A586F" w:rsidRPr="00981807">
        <w:rPr>
          <w:sz w:val="20"/>
          <w:szCs w:val="20"/>
        </w:rPr>
        <w:t xml:space="preserve"> </w:t>
      </w:r>
      <w:r w:rsidR="002A3C96" w:rsidRPr="00981807">
        <w:rPr>
          <w:sz w:val="20"/>
          <w:szCs w:val="20"/>
        </w:rPr>
        <w:t>is</w:t>
      </w:r>
      <w:r w:rsidR="000A586F" w:rsidRPr="00981807">
        <w:rPr>
          <w:sz w:val="20"/>
          <w:szCs w:val="20"/>
        </w:rPr>
        <w:t xml:space="preserve"> O(2Y+X). Where Y denotes the leaf nodes of key structure and where X denotes the translating nodes of key structure.</w:t>
      </w:r>
    </w:p>
    <w:p w:rsidR="000A586F" w:rsidRPr="00981807" w:rsidRDefault="00187468" w:rsidP="00981807">
      <w:pPr>
        <w:widowControl/>
        <w:jc w:val="both"/>
        <w:rPr>
          <w:sz w:val="20"/>
          <w:szCs w:val="20"/>
        </w:rPr>
      </w:pPr>
      <w:r w:rsidRPr="00981807">
        <w:rPr>
          <w:b/>
          <w:sz w:val="20"/>
          <w:szCs w:val="20"/>
        </w:rPr>
        <w:t>User Revocation</w:t>
      </w:r>
      <w:r w:rsidR="002A3C96" w:rsidRPr="00981807">
        <w:rPr>
          <w:sz w:val="20"/>
          <w:szCs w:val="20"/>
        </w:rPr>
        <w:t>:</w:t>
      </w:r>
      <w:r w:rsidRPr="00981807">
        <w:rPr>
          <w:sz w:val="20"/>
          <w:szCs w:val="20"/>
        </w:rPr>
        <w:t xml:space="preserve"> In this</w:t>
      </w:r>
      <w:r w:rsidR="002A3C96" w:rsidRPr="00981807">
        <w:rPr>
          <w:sz w:val="20"/>
          <w:szCs w:val="20"/>
        </w:rPr>
        <w:t xml:space="preserve">, </w:t>
      </w:r>
      <w:r w:rsidR="000A586F" w:rsidRPr="00981807">
        <w:rPr>
          <w:sz w:val="20"/>
          <w:szCs w:val="20"/>
        </w:rPr>
        <w:t>the</w:t>
      </w:r>
      <w:r w:rsidRPr="00981807">
        <w:rPr>
          <w:sz w:val="20"/>
          <w:szCs w:val="20"/>
        </w:rPr>
        <w:t xml:space="preserve"> domain authority </w:t>
      </w:r>
      <w:r w:rsidR="00101B79" w:rsidRPr="00981807">
        <w:rPr>
          <w:sz w:val="20"/>
          <w:szCs w:val="20"/>
        </w:rPr>
        <w:t xml:space="preserve"> </w:t>
      </w:r>
      <w:r w:rsidRPr="00981807">
        <w:rPr>
          <w:sz w:val="20"/>
          <w:szCs w:val="20"/>
        </w:rPr>
        <w:t>maintain some state information of user</w:t>
      </w:r>
      <w:r w:rsidR="000A586F" w:rsidRPr="00981807">
        <w:rPr>
          <w:sz w:val="20"/>
          <w:szCs w:val="20"/>
        </w:rPr>
        <w:t>’</w:t>
      </w:r>
      <w:r w:rsidRPr="00981807">
        <w:rPr>
          <w:sz w:val="20"/>
          <w:szCs w:val="20"/>
        </w:rPr>
        <w:t>s keys and assigns</w:t>
      </w:r>
      <w:r w:rsidR="00101B79" w:rsidRPr="00981807">
        <w:rPr>
          <w:sz w:val="20"/>
          <w:szCs w:val="20"/>
        </w:rPr>
        <w:t xml:space="preserve"> </w:t>
      </w:r>
      <w:r w:rsidRPr="00981807">
        <w:rPr>
          <w:sz w:val="20"/>
          <w:szCs w:val="20"/>
        </w:rPr>
        <w:t>new value for expiration time to a user’s key when</w:t>
      </w:r>
      <w:r w:rsidR="00101B79" w:rsidRPr="00981807">
        <w:rPr>
          <w:sz w:val="20"/>
          <w:szCs w:val="20"/>
        </w:rPr>
        <w:t xml:space="preserve"> </w:t>
      </w:r>
      <w:r w:rsidRPr="00981807">
        <w:rPr>
          <w:sz w:val="20"/>
          <w:szCs w:val="20"/>
        </w:rPr>
        <w:t>updating it. When re-encrypting data files, the data owner</w:t>
      </w:r>
      <w:r w:rsidR="00101B79" w:rsidRPr="00981807">
        <w:rPr>
          <w:sz w:val="20"/>
          <w:szCs w:val="20"/>
        </w:rPr>
        <w:t xml:space="preserve"> </w:t>
      </w:r>
      <w:r w:rsidRPr="00981807">
        <w:rPr>
          <w:sz w:val="20"/>
          <w:szCs w:val="20"/>
        </w:rPr>
        <w:t xml:space="preserve">just needs two exponentiations for </w:t>
      </w:r>
      <w:r w:rsidR="00311031" w:rsidRPr="00981807">
        <w:rPr>
          <w:sz w:val="20"/>
          <w:szCs w:val="20"/>
        </w:rPr>
        <w:t>cipher text</w:t>
      </w:r>
      <w:r w:rsidRPr="00981807">
        <w:rPr>
          <w:sz w:val="20"/>
          <w:szCs w:val="20"/>
        </w:rPr>
        <w:t xml:space="preserve"> components</w:t>
      </w:r>
      <w:r w:rsidR="00101B79" w:rsidRPr="00981807">
        <w:rPr>
          <w:sz w:val="20"/>
          <w:szCs w:val="20"/>
        </w:rPr>
        <w:t xml:space="preserve"> </w:t>
      </w:r>
      <w:r w:rsidRPr="00981807">
        <w:rPr>
          <w:sz w:val="20"/>
          <w:szCs w:val="20"/>
        </w:rPr>
        <w:t>associated with the</w:t>
      </w:r>
      <w:r w:rsidR="000A586F" w:rsidRPr="00981807">
        <w:rPr>
          <w:sz w:val="20"/>
          <w:szCs w:val="20"/>
        </w:rPr>
        <w:t xml:space="preserve"> expiration time</w:t>
      </w:r>
      <w:r w:rsidRPr="00981807">
        <w:rPr>
          <w:sz w:val="20"/>
          <w:szCs w:val="20"/>
        </w:rPr>
        <w:t xml:space="preserve"> attribute. So the computation</w:t>
      </w:r>
      <w:r w:rsidR="00311031" w:rsidRPr="00981807">
        <w:rPr>
          <w:sz w:val="20"/>
          <w:szCs w:val="20"/>
        </w:rPr>
        <w:t xml:space="preserve"> </w:t>
      </w:r>
      <w:r w:rsidRPr="00981807">
        <w:rPr>
          <w:sz w:val="20"/>
          <w:szCs w:val="20"/>
        </w:rPr>
        <w:t>complexity of this operation is</w:t>
      </w:r>
      <w:r w:rsidR="000A586F" w:rsidRPr="00981807">
        <w:rPr>
          <w:sz w:val="20"/>
          <w:szCs w:val="20"/>
        </w:rPr>
        <w:t xml:space="preserve"> </w:t>
      </w:r>
      <w:r w:rsidR="00B70066" w:rsidRPr="00981807">
        <w:rPr>
          <w:sz w:val="20"/>
          <w:szCs w:val="20"/>
        </w:rPr>
        <w:t>O (</w:t>
      </w:r>
      <w:r w:rsidR="000A586F" w:rsidRPr="00981807">
        <w:rPr>
          <w:sz w:val="20"/>
          <w:szCs w:val="20"/>
        </w:rPr>
        <w:t>1)</w:t>
      </w:r>
      <w:r w:rsidRPr="00981807">
        <w:rPr>
          <w:sz w:val="20"/>
          <w:szCs w:val="20"/>
        </w:rPr>
        <w:t>.</w:t>
      </w:r>
    </w:p>
    <w:p w:rsidR="00101B79" w:rsidRDefault="00311031" w:rsidP="00981807">
      <w:pPr>
        <w:widowControl/>
        <w:jc w:val="both"/>
        <w:rPr>
          <w:sz w:val="20"/>
          <w:szCs w:val="20"/>
        </w:rPr>
      </w:pPr>
      <w:r w:rsidRPr="00981807">
        <w:rPr>
          <w:b/>
          <w:sz w:val="20"/>
          <w:szCs w:val="20"/>
        </w:rPr>
        <w:t xml:space="preserve"> </w:t>
      </w:r>
      <w:r w:rsidR="00187468" w:rsidRPr="00981807">
        <w:rPr>
          <w:b/>
          <w:sz w:val="20"/>
          <w:szCs w:val="20"/>
        </w:rPr>
        <w:t>File Access</w:t>
      </w:r>
      <w:r w:rsidR="000A586F" w:rsidRPr="00981807">
        <w:rPr>
          <w:b/>
          <w:sz w:val="20"/>
          <w:szCs w:val="20"/>
        </w:rPr>
        <w:t>:</w:t>
      </w:r>
      <w:r w:rsidR="00B70066" w:rsidRPr="00981807">
        <w:rPr>
          <w:sz w:val="20"/>
          <w:szCs w:val="20"/>
        </w:rPr>
        <w:t xml:space="preserve"> In this</w:t>
      </w:r>
      <w:r w:rsidR="00187468" w:rsidRPr="00981807">
        <w:rPr>
          <w:sz w:val="20"/>
          <w:szCs w:val="20"/>
        </w:rPr>
        <w:t xml:space="preserve">, </w:t>
      </w:r>
      <w:r w:rsidR="00B70066" w:rsidRPr="00981807">
        <w:rPr>
          <w:sz w:val="20"/>
          <w:szCs w:val="20"/>
        </w:rPr>
        <w:t>the</w:t>
      </w:r>
      <w:r w:rsidR="00187468" w:rsidRPr="00981807">
        <w:rPr>
          <w:sz w:val="20"/>
          <w:szCs w:val="20"/>
        </w:rPr>
        <w:t xml:space="preserve"> decrypting</w:t>
      </w:r>
      <w:r w:rsidR="00101B79" w:rsidRPr="00981807">
        <w:rPr>
          <w:sz w:val="20"/>
          <w:szCs w:val="20"/>
        </w:rPr>
        <w:t xml:space="preserve"> </w:t>
      </w:r>
      <w:r w:rsidR="00187468" w:rsidRPr="00981807">
        <w:rPr>
          <w:sz w:val="20"/>
          <w:szCs w:val="20"/>
        </w:rPr>
        <w:t>operation of encrypted data files</w:t>
      </w:r>
      <w:r w:rsidR="00B70066" w:rsidRPr="00981807">
        <w:rPr>
          <w:sz w:val="20"/>
          <w:szCs w:val="20"/>
        </w:rPr>
        <w:t>.</w:t>
      </w:r>
      <w:r w:rsidR="00187468" w:rsidRPr="00981807">
        <w:rPr>
          <w:sz w:val="20"/>
          <w:szCs w:val="20"/>
        </w:rPr>
        <w:t xml:space="preserve"> A user first obtains</w:t>
      </w:r>
      <w:r w:rsidR="00101B79" w:rsidRPr="00981807">
        <w:rPr>
          <w:sz w:val="20"/>
          <w:szCs w:val="20"/>
        </w:rPr>
        <w:t xml:space="preserve"> </w:t>
      </w:r>
      <w:r w:rsidR="00187468" w:rsidRPr="00981807">
        <w:rPr>
          <w:sz w:val="20"/>
          <w:szCs w:val="20"/>
        </w:rPr>
        <w:t>with</w:t>
      </w:r>
      <w:r w:rsidR="00F541AC" w:rsidRPr="00981807">
        <w:rPr>
          <w:sz w:val="20"/>
          <w:szCs w:val="20"/>
        </w:rPr>
        <w:t xml:space="preserve"> DEK</w:t>
      </w:r>
      <w:r w:rsidR="00187468" w:rsidRPr="00981807">
        <w:rPr>
          <w:sz w:val="20"/>
          <w:szCs w:val="20"/>
        </w:rPr>
        <w:t xml:space="preserve"> the</w:t>
      </w:r>
      <w:r w:rsidR="00F541AC" w:rsidRPr="00981807">
        <w:rPr>
          <w:sz w:val="20"/>
          <w:szCs w:val="20"/>
        </w:rPr>
        <w:t xml:space="preserve"> Decrypt </w:t>
      </w:r>
      <w:r w:rsidR="00187468" w:rsidRPr="00981807">
        <w:rPr>
          <w:sz w:val="20"/>
          <w:szCs w:val="20"/>
        </w:rPr>
        <w:t>algorithm and then decrypt data files</w:t>
      </w:r>
      <w:r w:rsidRPr="00981807">
        <w:rPr>
          <w:sz w:val="20"/>
          <w:szCs w:val="20"/>
        </w:rPr>
        <w:t xml:space="preserve"> </w:t>
      </w:r>
      <w:r w:rsidR="00187468" w:rsidRPr="00981807">
        <w:rPr>
          <w:sz w:val="20"/>
          <w:szCs w:val="20"/>
        </w:rPr>
        <w:t xml:space="preserve">using. </w:t>
      </w:r>
      <w:r w:rsidR="003D1B9D" w:rsidRPr="00981807">
        <w:rPr>
          <w:sz w:val="20"/>
          <w:szCs w:val="20"/>
        </w:rPr>
        <w:t>WE</w:t>
      </w:r>
      <w:r w:rsidR="00187468" w:rsidRPr="00981807">
        <w:rPr>
          <w:sz w:val="20"/>
          <w:szCs w:val="20"/>
        </w:rPr>
        <w:t xml:space="preserve"> will discuss the computation complexity</w:t>
      </w:r>
      <w:r w:rsidR="00101B79" w:rsidRPr="00981807">
        <w:rPr>
          <w:sz w:val="20"/>
          <w:szCs w:val="20"/>
        </w:rPr>
        <w:t xml:space="preserve"> </w:t>
      </w:r>
      <w:r w:rsidR="00187468" w:rsidRPr="00981807">
        <w:rPr>
          <w:sz w:val="20"/>
          <w:szCs w:val="20"/>
        </w:rPr>
        <w:t xml:space="preserve">of the algorithm. The cost of decrypting a </w:t>
      </w:r>
      <w:r w:rsidRPr="00981807">
        <w:rPr>
          <w:sz w:val="20"/>
          <w:szCs w:val="20"/>
        </w:rPr>
        <w:t>cipher text</w:t>
      </w:r>
      <w:r w:rsidR="00101B79" w:rsidRPr="00981807">
        <w:rPr>
          <w:sz w:val="20"/>
          <w:szCs w:val="20"/>
        </w:rPr>
        <w:t xml:space="preserve"> </w:t>
      </w:r>
      <w:r w:rsidR="00187468" w:rsidRPr="00981807">
        <w:rPr>
          <w:sz w:val="20"/>
          <w:szCs w:val="20"/>
        </w:rPr>
        <w:t>varies depending on the key used for decryption. Even</w:t>
      </w:r>
      <w:r w:rsidR="00101B79" w:rsidRPr="00981807">
        <w:rPr>
          <w:sz w:val="20"/>
          <w:szCs w:val="20"/>
        </w:rPr>
        <w:t xml:space="preserve"> </w:t>
      </w:r>
      <w:r w:rsidR="00187468" w:rsidRPr="00981807">
        <w:rPr>
          <w:sz w:val="20"/>
          <w:szCs w:val="20"/>
        </w:rPr>
        <w:t>for a given key, the way to satisfy the associated access</w:t>
      </w:r>
      <w:r w:rsidR="00101B79" w:rsidRPr="00981807">
        <w:rPr>
          <w:sz w:val="20"/>
          <w:szCs w:val="20"/>
        </w:rPr>
        <w:t xml:space="preserve"> </w:t>
      </w:r>
      <w:r w:rsidR="00187468" w:rsidRPr="00981807">
        <w:rPr>
          <w:sz w:val="20"/>
          <w:szCs w:val="20"/>
        </w:rPr>
        <w:t>tree may be various. The algorithm consists of</w:t>
      </w:r>
      <w:r w:rsidR="00101B79" w:rsidRPr="00981807">
        <w:rPr>
          <w:sz w:val="20"/>
          <w:szCs w:val="20"/>
        </w:rPr>
        <w:t xml:space="preserve"> </w:t>
      </w:r>
      <w:r w:rsidR="00187468" w:rsidRPr="00981807">
        <w:rPr>
          <w:sz w:val="20"/>
          <w:szCs w:val="20"/>
        </w:rPr>
        <w:t>two pairing operations for every leaf node used to satisfy</w:t>
      </w:r>
      <w:r w:rsidR="00101B79" w:rsidRPr="00981807">
        <w:rPr>
          <w:sz w:val="20"/>
          <w:szCs w:val="20"/>
        </w:rPr>
        <w:t xml:space="preserve"> </w:t>
      </w:r>
      <w:r w:rsidR="00187468" w:rsidRPr="00981807">
        <w:rPr>
          <w:sz w:val="20"/>
          <w:szCs w:val="20"/>
        </w:rPr>
        <w:t>the tree, one pairing for each translating node on the path</w:t>
      </w:r>
      <w:r w:rsidR="00A822C6" w:rsidRPr="00981807">
        <w:rPr>
          <w:sz w:val="20"/>
          <w:szCs w:val="20"/>
        </w:rPr>
        <w:t xml:space="preserve"> </w:t>
      </w:r>
      <w:r w:rsidR="00187468" w:rsidRPr="00981807">
        <w:rPr>
          <w:sz w:val="20"/>
          <w:szCs w:val="20"/>
        </w:rPr>
        <w:t>from the leaf node used to the root and one exponentiation</w:t>
      </w:r>
      <w:r w:rsidR="00101B79" w:rsidRPr="00981807">
        <w:rPr>
          <w:sz w:val="20"/>
          <w:szCs w:val="20"/>
        </w:rPr>
        <w:t xml:space="preserve"> </w:t>
      </w:r>
      <w:r w:rsidR="00187468" w:rsidRPr="00981807">
        <w:rPr>
          <w:sz w:val="20"/>
          <w:szCs w:val="20"/>
        </w:rPr>
        <w:t>for each node on the path from the leaf node to the</w:t>
      </w:r>
      <w:r w:rsidR="00101B79" w:rsidRPr="00981807">
        <w:rPr>
          <w:sz w:val="20"/>
          <w:szCs w:val="20"/>
        </w:rPr>
        <w:t xml:space="preserve"> </w:t>
      </w:r>
      <w:r w:rsidR="00187468" w:rsidRPr="00981807">
        <w:rPr>
          <w:sz w:val="20"/>
          <w:szCs w:val="20"/>
        </w:rPr>
        <w:t>root. So the computation complexity varies depending on</w:t>
      </w:r>
      <w:r w:rsidR="00101B79" w:rsidRPr="00981807">
        <w:rPr>
          <w:sz w:val="20"/>
          <w:szCs w:val="20"/>
        </w:rPr>
        <w:t xml:space="preserve"> </w:t>
      </w:r>
      <w:r w:rsidR="00187468" w:rsidRPr="00981807">
        <w:rPr>
          <w:sz w:val="20"/>
          <w:szCs w:val="20"/>
        </w:rPr>
        <w:t>the access tree and key structure. It should be noted that the</w:t>
      </w:r>
      <w:r w:rsidR="00101B79" w:rsidRPr="00981807">
        <w:rPr>
          <w:sz w:val="20"/>
          <w:szCs w:val="20"/>
        </w:rPr>
        <w:t xml:space="preserve"> </w:t>
      </w:r>
      <w:r w:rsidR="00187468" w:rsidRPr="00981807">
        <w:rPr>
          <w:sz w:val="20"/>
          <w:szCs w:val="20"/>
        </w:rPr>
        <w:t>decryption is performed at the data consumers; hence, its</w:t>
      </w:r>
      <w:r w:rsidR="00101B79" w:rsidRPr="00981807">
        <w:rPr>
          <w:sz w:val="20"/>
          <w:szCs w:val="20"/>
        </w:rPr>
        <w:t xml:space="preserve"> </w:t>
      </w:r>
      <w:r w:rsidR="00187468" w:rsidRPr="00981807">
        <w:rPr>
          <w:sz w:val="20"/>
          <w:szCs w:val="20"/>
        </w:rPr>
        <w:t>computation complexity has little impact on the scalability</w:t>
      </w:r>
      <w:r w:rsidR="00101B79" w:rsidRPr="00981807">
        <w:rPr>
          <w:sz w:val="20"/>
          <w:szCs w:val="20"/>
        </w:rPr>
        <w:t xml:space="preserve"> </w:t>
      </w:r>
      <w:r w:rsidR="00187468" w:rsidRPr="00981807">
        <w:rPr>
          <w:sz w:val="20"/>
          <w:szCs w:val="20"/>
        </w:rPr>
        <w:t>of the overall system.</w:t>
      </w:r>
      <w:r w:rsidR="00101B79" w:rsidRPr="00981807">
        <w:rPr>
          <w:sz w:val="20"/>
          <w:szCs w:val="20"/>
        </w:rPr>
        <w:t xml:space="preserve"> </w:t>
      </w:r>
      <w:r w:rsidR="00187468" w:rsidRPr="00981807">
        <w:rPr>
          <w:sz w:val="20"/>
          <w:szCs w:val="20"/>
        </w:rPr>
        <w:t>File Deletion. This operation is executed at the request of</w:t>
      </w:r>
      <w:r w:rsidR="00101B79" w:rsidRPr="00981807">
        <w:rPr>
          <w:sz w:val="20"/>
          <w:szCs w:val="20"/>
        </w:rPr>
        <w:t xml:space="preserve"> </w:t>
      </w:r>
      <w:r w:rsidR="00187468" w:rsidRPr="00981807">
        <w:rPr>
          <w:sz w:val="20"/>
          <w:szCs w:val="20"/>
        </w:rPr>
        <w:t>a data owner. If the cloud can verify the requestor is the</w:t>
      </w:r>
      <w:r w:rsidR="00101B79" w:rsidRPr="00981807">
        <w:rPr>
          <w:sz w:val="20"/>
          <w:szCs w:val="20"/>
        </w:rPr>
        <w:t xml:space="preserve"> </w:t>
      </w:r>
      <w:r w:rsidR="00187468" w:rsidRPr="00981807">
        <w:rPr>
          <w:sz w:val="20"/>
          <w:szCs w:val="20"/>
        </w:rPr>
        <w:t>owner of the file, the cloud deletes the data file. So the</w:t>
      </w:r>
      <w:r w:rsidR="00101B79" w:rsidRPr="00981807">
        <w:rPr>
          <w:sz w:val="20"/>
          <w:szCs w:val="20"/>
        </w:rPr>
        <w:t xml:space="preserve"> </w:t>
      </w:r>
      <w:r w:rsidR="00187468" w:rsidRPr="00981807">
        <w:rPr>
          <w:sz w:val="20"/>
          <w:szCs w:val="20"/>
        </w:rPr>
        <w:t>computation complexity is</w:t>
      </w:r>
      <w:r w:rsidR="008B0E13" w:rsidRPr="00981807">
        <w:rPr>
          <w:sz w:val="20"/>
          <w:szCs w:val="20"/>
        </w:rPr>
        <w:t xml:space="preserve"> </w:t>
      </w:r>
      <w:r w:rsidR="00187468" w:rsidRPr="00981807">
        <w:rPr>
          <w:sz w:val="20"/>
          <w:szCs w:val="20"/>
        </w:rPr>
        <w:t xml:space="preserve"> which denotes the number of attributes in the</w:t>
      </w:r>
      <w:r w:rsidR="00101B79" w:rsidRPr="00981807">
        <w:rPr>
          <w:sz w:val="20"/>
          <w:szCs w:val="20"/>
        </w:rPr>
        <w:t xml:space="preserve"> </w:t>
      </w:r>
      <w:r w:rsidR="00187468" w:rsidRPr="00981807">
        <w:rPr>
          <w:sz w:val="20"/>
          <w:szCs w:val="20"/>
        </w:rPr>
        <w:t>key structure, is the attribute set of the data file, is the set</w:t>
      </w:r>
      <w:r w:rsidR="00101B79" w:rsidRPr="00981807">
        <w:rPr>
          <w:sz w:val="20"/>
          <w:szCs w:val="20"/>
        </w:rPr>
        <w:t xml:space="preserve"> </w:t>
      </w:r>
      <w:r w:rsidR="00187468" w:rsidRPr="00981807">
        <w:rPr>
          <w:sz w:val="20"/>
          <w:szCs w:val="20"/>
        </w:rPr>
        <w:t>of leaf nodes of the access tree or policy tree, and is the set</w:t>
      </w:r>
      <w:r w:rsidR="00101B79" w:rsidRPr="00981807">
        <w:rPr>
          <w:sz w:val="20"/>
          <w:szCs w:val="20"/>
        </w:rPr>
        <w:t xml:space="preserve"> </w:t>
      </w:r>
      <w:r w:rsidR="00187468" w:rsidRPr="00981807">
        <w:rPr>
          <w:sz w:val="20"/>
          <w:szCs w:val="20"/>
        </w:rPr>
        <w:t>of translating nodes of the policy tree.</w:t>
      </w:r>
      <w:r w:rsidR="00101B79" w:rsidRPr="00981807">
        <w:rPr>
          <w:sz w:val="20"/>
          <w:szCs w:val="20"/>
        </w:rPr>
        <w:t xml:space="preserve"> </w:t>
      </w:r>
    </w:p>
    <w:p w:rsidR="005A2E2D" w:rsidRPr="00981807" w:rsidRDefault="005A2E2D" w:rsidP="00981807">
      <w:pPr>
        <w:widowControl/>
        <w:jc w:val="both"/>
        <w:rPr>
          <w:sz w:val="20"/>
          <w:szCs w:val="20"/>
        </w:rPr>
      </w:pPr>
    </w:p>
    <w:p w:rsidR="00187468" w:rsidRPr="005A2E2D" w:rsidRDefault="00187468" w:rsidP="00981807">
      <w:pPr>
        <w:widowControl/>
        <w:jc w:val="both"/>
        <w:rPr>
          <w:b/>
          <w:i/>
          <w:sz w:val="20"/>
          <w:szCs w:val="20"/>
        </w:rPr>
      </w:pPr>
      <w:r w:rsidRPr="005A2E2D">
        <w:rPr>
          <w:b/>
          <w:i/>
          <w:sz w:val="20"/>
          <w:szCs w:val="20"/>
        </w:rPr>
        <w:t>B. Implementation</w:t>
      </w:r>
    </w:p>
    <w:p w:rsidR="002F5FAA" w:rsidRPr="00981807" w:rsidRDefault="003D1B9D" w:rsidP="00981807">
      <w:pPr>
        <w:widowControl/>
        <w:jc w:val="both"/>
        <w:rPr>
          <w:sz w:val="20"/>
          <w:szCs w:val="20"/>
        </w:rPr>
      </w:pPr>
      <w:r w:rsidRPr="00981807">
        <w:rPr>
          <w:sz w:val="20"/>
          <w:szCs w:val="20"/>
        </w:rPr>
        <w:t>WE</w:t>
      </w:r>
      <w:r w:rsidR="00187468" w:rsidRPr="00981807">
        <w:rPr>
          <w:sz w:val="20"/>
          <w:szCs w:val="20"/>
        </w:rPr>
        <w:t xml:space="preserve"> </w:t>
      </w:r>
      <w:r w:rsidR="008F6CA6" w:rsidRPr="00981807">
        <w:rPr>
          <w:sz w:val="20"/>
          <w:szCs w:val="20"/>
        </w:rPr>
        <w:t>published this idea by using a</w:t>
      </w:r>
      <w:r w:rsidR="00187468" w:rsidRPr="00981807">
        <w:rPr>
          <w:sz w:val="20"/>
          <w:szCs w:val="20"/>
        </w:rPr>
        <w:t xml:space="preserve"> multilevel </w:t>
      </w:r>
      <w:r w:rsidR="002F5FAA" w:rsidRPr="00981807">
        <w:rPr>
          <w:sz w:val="20"/>
          <w:szCs w:val="20"/>
        </w:rPr>
        <w:t>FCS</w:t>
      </w:r>
      <w:r w:rsidR="00187468" w:rsidRPr="00981807">
        <w:rPr>
          <w:sz w:val="20"/>
          <w:szCs w:val="20"/>
        </w:rPr>
        <w:t xml:space="preserve"> toolkit based</w:t>
      </w:r>
      <w:r w:rsidR="002F5FAA" w:rsidRPr="00981807">
        <w:rPr>
          <w:sz w:val="20"/>
          <w:szCs w:val="20"/>
        </w:rPr>
        <w:t xml:space="preserve"> </w:t>
      </w:r>
      <w:r w:rsidR="00187468" w:rsidRPr="00981807">
        <w:rPr>
          <w:sz w:val="20"/>
          <w:szCs w:val="20"/>
        </w:rPr>
        <w:t>on the toolkit developed</w:t>
      </w:r>
      <w:r w:rsidR="002F5FAA" w:rsidRPr="00981807">
        <w:rPr>
          <w:sz w:val="20"/>
          <w:szCs w:val="20"/>
        </w:rPr>
        <w:t xml:space="preserve"> </w:t>
      </w:r>
      <w:r w:rsidR="005616C7" w:rsidRPr="00981807">
        <w:rPr>
          <w:sz w:val="20"/>
          <w:szCs w:val="20"/>
        </w:rPr>
        <w:t>for CP-ABE.</w:t>
      </w:r>
      <w:r w:rsidR="00187468" w:rsidRPr="00981807">
        <w:rPr>
          <w:sz w:val="20"/>
          <w:szCs w:val="20"/>
        </w:rPr>
        <w:t xml:space="preserve">CPU and 2-GB RAM, running Ubuntu 10.04. </w:t>
      </w:r>
      <w:r w:rsidRPr="00981807">
        <w:rPr>
          <w:sz w:val="20"/>
          <w:szCs w:val="20"/>
        </w:rPr>
        <w:t>WE</w:t>
      </w:r>
      <w:r w:rsidR="00187468" w:rsidRPr="00981807">
        <w:rPr>
          <w:sz w:val="20"/>
          <w:szCs w:val="20"/>
        </w:rPr>
        <w:t xml:space="preserve"> make an</w:t>
      </w:r>
      <w:r w:rsidR="002F5FAA" w:rsidRPr="00981807">
        <w:rPr>
          <w:sz w:val="20"/>
          <w:szCs w:val="20"/>
        </w:rPr>
        <w:t xml:space="preserve"> </w:t>
      </w:r>
      <w:r w:rsidR="00187468" w:rsidRPr="00981807">
        <w:rPr>
          <w:sz w:val="20"/>
          <w:szCs w:val="20"/>
        </w:rPr>
        <w:t>analysis on the experimental data and give the statistical data.</w:t>
      </w:r>
      <w:r w:rsidR="002F5FAA" w:rsidRPr="00981807">
        <w:rPr>
          <w:sz w:val="20"/>
          <w:szCs w:val="20"/>
        </w:rPr>
        <w:t xml:space="preserve"> </w:t>
      </w:r>
      <w:r w:rsidR="00187468" w:rsidRPr="00981807">
        <w:rPr>
          <w:sz w:val="20"/>
          <w:szCs w:val="20"/>
        </w:rPr>
        <w:t>Similar to the toolkit, our toolkit also provides a number</w:t>
      </w:r>
      <w:r w:rsidR="002F5FAA" w:rsidRPr="00981807">
        <w:rPr>
          <w:sz w:val="20"/>
          <w:szCs w:val="20"/>
        </w:rPr>
        <w:t xml:space="preserve"> </w:t>
      </w:r>
      <w:r w:rsidR="00187468" w:rsidRPr="00981807">
        <w:rPr>
          <w:sz w:val="20"/>
          <w:szCs w:val="20"/>
        </w:rPr>
        <w:t>of command line tools as follows:</w:t>
      </w:r>
      <w:r w:rsidR="002F5FAA" w:rsidRPr="00981807">
        <w:rPr>
          <w:sz w:val="20"/>
          <w:szCs w:val="20"/>
        </w:rPr>
        <w:t xml:space="preserve"> </w:t>
      </w:r>
    </w:p>
    <w:p w:rsidR="00101B79" w:rsidRPr="00981807" w:rsidRDefault="002F5FAA" w:rsidP="00981807">
      <w:pPr>
        <w:widowControl/>
        <w:jc w:val="both"/>
        <w:rPr>
          <w:sz w:val="20"/>
          <w:szCs w:val="20"/>
        </w:rPr>
      </w:pPr>
      <w:r w:rsidRPr="00981807">
        <w:rPr>
          <w:sz w:val="20"/>
          <w:szCs w:val="20"/>
        </w:rPr>
        <w:t>FCS</w:t>
      </w:r>
      <w:r w:rsidR="00187468" w:rsidRPr="00981807">
        <w:rPr>
          <w:sz w:val="20"/>
          <w:szCs w:val="20"/>
        </w:rPr>
        <w:t>-setup: Generates a public key and a master key</w:t>
      </w:r>
    </w:p>
    <w:p w:rsidR="00187468" w:rsidRPr="00981807" w:rsidRDefault="002F5FAA" w:rsidP="00981807">
      <w:pPr>
        <w:widowControl/>
        <w:jc w:val="both"/>
        <w:rPr>
          <w:sz w:val="20"/>
          <w:szCs w:val="20"/>
        </w:rPr>
      </w:pPr>
      <w:r w:rsidRPr="00981807">
        <w:rPr>
          <w:sz w:val="20"/>
          <w:szCs w:val="20"/>
        </w:rPr>
        <w:t>FCS</w:t>
      </w:r>
      <w:r w:rsidR="00187468" w:rsidRPr="00981807">
        <w:rPr>
          <w:sz w:val="20"/>
          <w:szCs w:val="20"/>
        </w:rPr>
        <w:t>-keygen: Given and,</w:t>
      </w:r>
      <w:r w:rsidRPr="00981807">
        <w:rPr>
          <w:sz w:val="20"/>
          <w:szCs w:val="20"/>
        </w:rPr>
        <w:t xml:space="preserve"> </w:t>
      </w:r>
      <w:r w:rsidR="00187468" w:rsidRPr="00981807">
        <w:rPr>
          <w:sz w:val="20"/>
          <w:szCs w:val="20"/>
        </w:rPr>
        <w:t>generates a private</w:t>
      </w:r>
      <w:r w:rsidR="00101B79" w:rsidRPr="00981807">
        <w:rPr>
          <w:sz w:val="20"/>
          <w:szCs w:val="20"/>
        </w:rPr>
        <w:t xml:space="preserve"> </w:t>
      </w:r>
      <w:r w:rsidR="00187468" w:rsidRPr="00981807">
        <w:rPr>
          <w:sz w:val="20"/>
          <w:szCs w:val="20"/>
        </w:rPr>
        <w:t>key for a key</w:t>
      </w:r>
      <w:r w:rsidRPr="00981807">
        <w:rPr>
          <w:sz w:val="20"/>
          <w:szCs w:val="20"/>
        </w:rPr>
        <w:t xml:space="preserve"> </w:t>
      </w:r>
      <w:r w:rsidR="00187468" w:rsidRPr="00981807">
        <w:rPr>
          <w:sz w:val="20"/>
          <w:szCs w:val="20"/>
        </w:rPr>
        <w:t>structure. The key structure with depth 1 or</w:t>
      </w:r>
      <w:r w:rsidR="00101B79" w:rsidRPr="00981807">
        <w:rPr>
          <w:sz w:val="20"/>
          <w:szCs w:val="20"/>
        </w:rPr>
        <w:t xml:space="preserve"> </w:t>
      </w:r>
      <w:r w:rsidR="00187468" w:rsidRPr="00981807">
        <w:rPr>
          <w:sz w:val="20"/>
          <w:szCs w:val="20"/>
        </w:rPr>
        <w:t>2 is supported.</w:t>
      </w:r>
    </w:p>
    <w:p w:rsidR="00187468" w:rsidRPr="00981807" w:rsidRDefault="002F5FAA" w:rsidP="00981807">
      <w:pPr>
        <w:widowControl/>
        <w:jc w:val="both"/>
        <w:rPr>
          <w:sz w:val="20"/>
          <w:szCs w:val="20"/>
        </w:rPr>
      </w:pPr>
      <w:r w:rsidRPr="00981807">
        <w:rPr>
          <w:sz w:val="20"/>
          <w:szCs w:val="20"/>
        </w:rPr>
        <w:t>FCS</w:t>
      </w:r>
      <w:r w:rsidR="00187468" w:rsidRPr="00981807">
        <w:rPr>
          <w:sz w:val="20"/>
          <w:szCs w:val="20"/>
        </w:rPr>
        <w:t>-keydel: Given and of DA, delegates</w:t>
      </w:r>
      <w:r w:rsidR="00101B79" w:rsidRPr="00981807">
        <w:rPr>
          <w:sz w:val="20"/>
          <w:szCs w:val="20"/>
        </w:rPr>
        <w:t xml:space="preserve"> </w:t>
      </w:r>
      <w:r w:rsidR="00187468" w:rsidRPr="00981807">
        <w:rPr>
          <w:sz w:val="20"/>
          <w:szCs w:val="20"/>
        </w:rPr>
        <w:t>some parts of DA ’s</w:t>
      </w:r>
      <w:r w:rsidR="00101B79" w:rsidRPr="00981807">
        <w:rPr>
          <w:sz w:val="20"/>
          <w:szCs w:val="20"/>
        </w:rPr>
        <w:t xml:space="preserve"> </w:t>
      </w:r>
      <w:r w:rsidR="00187468" w:rsidRPr="00981807">
        <w:rPr>
          <w:sz w:val="20"/>
          <w:szCs w:val="20"/>
        </w:rPr>
        <w:t>private keys to a new user or DA in</w:t>
      </w:r>
      <w:r w:rsidR="00101B79" w:rsidRPr="00981807">
        <w:rPr>
          <w:sz w:val="20"/>
          <w:szCs w:val="20"/>
        </w:rPr>
        <w:t xml:space="preserve"> </w:t>
      </w:r>
      <w:r w:rsidR="00187468" w:rsidRPr="00981807">
        <w:rPr>
          <w:sz w:val="20"/>
          <w:szCs w:val="20"/>
        </w:rPr>
        <w:t>its domain. The delegated key</w:t>
      </w:r>
      <w:r w:rsidR="00101B79" w:rsidRPr="00981807">
        <w:rPr>
          <w:sz w:val="20"/>
          <w:szCs w:val="20"/>
        </w:rPr>
        <w:t xml:space="preserve"> </w:t>
      </w:r>
      <w:r w:rsidR="00187468" w:rsidRPr="00981807">
        <w:rPr>
          <w:sz w:val="20"/>
          <w:szCs w:val="20"/>
        </w:rPr>
        <w:t>is equivalent to generating</w:t>
      </w:r>
      <w:r w:rsidR="00101B79" w:rsidRPr="00981807">
        <w:rPr>
          <w:sz w:val="20"/>
          <w:szCs w:val="20"/>
        </w:rPr>
        <w:t xml:space="preserve"> </w:t>
      </w:r>
      <w:r w:rsidR="00187468" w:rsidRPr="00981807">
        <w:rPr>
          <w:sz w:val="20"/>
          <w:szCs w:val="20"/>
        </w:rPr>
        <w:t>private keys by the root authority.</w:t>
      </w:r>
    </w:p>
    <w:p w:rsidR="00187468" w:rsidRPr="00981807" w:rsidRDefault="002F5FAA" w:rsidP="00981807">
      <w:pPr>
        <w:widowControl/>
        <w:jc w:val="both"/>
        <w:rPr>
          <w:sz w:val="20"/>
          <w:szCs w:val="20"/>
        </w:rPr>
      </w:pPr>
      <w:r w:rsidRPr="00981807">
        <w:rPr>
          <w:sz w:val="20"/>
          <w:szCs w:val="20"/>
        </w:rPr>
        <w:t>FCS</w:t>
      </w:r>
      <w:r w:rsidR="00187468" w:rsidRPr="00981807">
        <w:rPr>
          <w:sz w:val="20"/>
          <w:szCs w:val="20"/>
        </w:rPr>
        <w:t>-keyup: Given, the private key, the new attribute</w:t>
      </w:r>
      <w:r w:rsidR="00101B79" w:rsidRPr="00981807">
        <w:rPr>
          <w:sz w:val="20"/>
          <w:szCs w:val="20"/>
        </w:rPr>
        <w:t xml:space="preserve"> </w:t>
      </w:r>
      <w:r w:rsidR="00187468" w:rsidRPr="00981807">
        <w:rPr>
          <w:sz w:val="20"/>
          <w:szCs w:val="20"/>
        </w:rPr>
        <w:t>and the</w:t>
      </w:r>
      <w:r w:rsidRPr="00981807">
        <w:rPr>
          <w:sz w:val="20"/>
          <w:szCs w:val="20"/>
        </w:rPr>
        <w:t xml:space="preserve"> </w:t>
      </w:r>
      <w:r w:rsidR="00187468" w:rsidRPr="00981807">
        <w:rPr>
          <w:sz w:val="20"/>
          <w:szCs w:val="20"/>
        </w:rPr>
        <w:t>subset, generates a new private key which</w:t>
      </w:r>
      <w:r w:rsidR="00101B79" w:rsidRPr="00981807">
        <w:rPr>
          <w:sz w:val="20"/>
          <w:szCs w:val="20"/>
        </w:rPr>
        <w:t xml:space="preserve"> </w:t>
      </w:r>
      <w:r w:rsidR="00187468" w:rsidRPr="00981807">
        <w:rPr>
          <w:sz w:val="20"/>
          <w:szCs w:val="20"/>
        </w:rPr>
        <w:t>contains the new attribute.</w:t>
      </w:r>
    </w:p>
    <w:p w:rsidR="00187468" w:rsidRPr="00981807" w:rsidRDefault="002F5FAA" w:rsidP="00981807">
      <w:pPr>
        <w:widowControl/>
        <w:jc w:val="both"/>
        <w:rPr>
          <w:sz w:val="20"/>
          <w:szCs w:val="20"/>
        </w:rPr>
      </w:pPr>
      <w:r w:rsidRPr="00981807">
        <w:rPr>
          <w:sz w:val="20"/>
          <w:szCs w:val="20"/>
        </w:rPr>
        <w:t>FCS</w:t>
      </w:r>
      <w:r w:rsidR="00187468" w:rsidRPr="00981807">
        <w:rPr>
          <w:sz w:val="20"/>
          <w:szCs w:val="20"/>
        </w:rPr>
        <w:t>-enc: Given, encrypts a file under an access tree</w:t>
      </w:r>
      <w:r w:rsidR="00101B79" w:rsidRPr="00981807">
        <w:rPr>
          <w:sz w:val="20"/>
          <w:szCs w:val="20"/>
        </w:rPr>
        <w:t xml:space="preserve"> </w:t>
      </w:r>
      <w:r w:rsidR="00187468" w:rsidRPr="00981807">
        <w:rPr>
          <w:sz w:val="20"/>
          <w:szCs w:val="20"/>
        </w:rPr>
        <w:t>policy specified in a policy language.</w:t>
      </w:r>
    </w:p>
    <w:p w:rsidR="00187468" w:rsidRPr="00981807" w:rsidRDefault="002F5FAA" w:rsidP="00981807">
      <w:pPr>
        <w:widowControl/>
        <w:jc w:val="both"/>
        <w:rPr>
          <w:sz w:val="20"/>
          <w:szCs w:val="20"/>
        </w:rPr>
      </w:pPr>
      <w:r w:rsidRPr="00981807">
        <w:rPr>
          <w:sz w:val="20"/>
          <w:szCs w:val="20"/>
        </w:rPr>
        <w:t>FCS</w:t>
      </w:r>
      <w:r w:rsidR="00187468" w:rsidRPr="00981807">
        <w:rPr>
          <w:sz w:val="20"/>
          <w:szCs w:val="20"/>
        </w:rPr>
        <w:t>-dec: Given a private key, decrypts a file.</w:t>
      </w:r>
    </w:p>
    <w:p w:rsidR="00187468" w:rsidRPr="00981807" w:rsidRDefault="002F5FAA" w:rsidP="00981807">
      <w:pPr>
        <w:widowControl/>
        <w:jc w:val="both"/>
        <w:rPr>
          <w:sz w:val="20"/>
          <w:szCs w:val="20"/>
        </w:rPr>
      </w:pPr>
      <w:r w:rsidRPr="00981807">
        <w:rPr>
          <w:sz w:val="20"/>
          <w:szCs w:val="20"/>
        </w:rPr>
        <w:lastRenderedPageBreak/>
        <w:t>FCS</w:t>
      </w:r>
      <w:r w:rsidR="00187468" w:rsidRPr="00981807">
        <w:rPr>
          <w:sz w:val="20"/>
          <w:szCs w:val="20"/>
        </w:rPr>
        <w:t>-rec: Given, a private key and an encrypted file,</w:t>
      </w:r>
      <w:r w:rsidR="00101B79" w:rsidRPr="00981807">
        <w:rPr>
          <w:sz w:val="20"/>
          <w:szCs w:val="20"/>
        </w:rPr>
        <w:t xml:space="preserve"> </w:t>
      </w:r>
      <w:r w:rsidR="00187468" w:rsidRPr="00981807">
        <w:rPr>
          <w:sz w:val="20"/>
          <w:szCs w:val="20"/>
        </w:rPr>
        <w:t>re-encrypt the file. Note that the private key should be able</w:t>
      </w:r>
      <w:r w:rsidR="00101B79" w:rsidRPr="00981807">
        <w:rPr>
          <w:sz w:val="20"/>
          <w:szCs w:val="20"/>
        </w:rPr>
        <w:t xml:space="preserve"> </w:t>
      </w:r>
      <w:r w:rsidR="00187468" w:rsidRPr="00981807">
        <w:rPr>
          <w:sz w:val="20"/>
          <w:szCs w:val="20"/>
        </w:rPr>
        <w:t>to decrypt the encrypted file.</w:t>
      </w:r>
    </w:p>
    <w:p w:rsidR="002F5FAA" w:rsidRPr="00981807" w:rsidRDefault="008B4B5C" w:rsidP="005A2E2D">
      <w:pPr>
        <w:widowControl/>
        <w:jc w:val="center"/>
        <w:rPr>
          <w:sz w:val="20"/>
          <w:szCs w:val="20"/>
        </w:rPr>
      </w:pPr>
      <w:r w:rsidRPr="00981807">
        <w:rPr>
          <w:noProof/>
          <w:sz w:val="20"/>
          <w:szCs w:val="20"/>
        </w:rPr>
        <w:drawing>
          <wp:inline distT="0" distB="0" distL="0" distR="0">
            <wp:extent cx="2419350" cy="1781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19350" cy="1781175"/>
                    </a:xfrm>
                    <a:prstGeom prst="rect">
                      <a:avLst/>
                    </a:prstGeom>
                    <a:noFill/>
                    <a:ln w="9525">
                      <a:noFill/>
                      <a:miter lim="800000"/>
                      <a:headEnd/>
                      <a:tailEnd/>
                    </a:ln>
                  </pic:spPr>
                </pic:pic>
              </a:graphicData>
            </a:graphic>
          </wp:inline>
        </w:drawing>
      </w:r>
    </w:p>
    <w:p w:rsidR="002F5FAA" w:rsidRPr="00981807" w:rsidRDefault="009775B8" w:rsidP="005A2E2D">
      <w:pPr>
        <w:widowControl/>
        <w:jc w:val="center"/>
        <w:rPr>
          <w:sz w:val="20"/>
          <w:szCs w:val="20"/>
        </w:rPr>
      </w:pPr>
      <w:r w:rsidRPr="005A2E2D">
        <w:rPr>
          <w:b/>
          <w:sz w:val="20"/>
          <w:szCs w:val="20"/>
        </w:rPr>
        <w:t>Fig. 4.(a)</w:t>
      </w:r>
      <w:r w:rsidRPr="00981807">
        <w:rPr>
          <w:sz w:val="20"/>
          <w:szCs w:val="20"/>
        </w:rPr>
        <w:t xml:space="preserve"> Key Structure</w:t>
      </w:r>
    </w:p>
    <w:p w:rsidR="005A2E2D" w:rsidRDefault="005616C7" w:rsidP="00981807">
      <w:pPr>
        <w:widowControl/>
        <w:jc w:val="both"/>
        <w:rPr>
          <w:sz w:val="20"/>
          <w:szCs w:val="20"/>
        </w:rPr>
      </w:pPr>
      <w:r w:rsidRPr="00981807">
        <w:rPr>
          <w:sz w:val="20"/>
          <w:szCs w:val="20"/>
        </w:rPr>
        <w:tab/>
      </w:r>
    </w:p>
    <w:p w:rsidR="00187468" w:rsidRPr="00981807" w:rsidRDefault="009775B8" w:rsidP="00981807">
      <w:pPr>
        <w:widowControl/>
        <w:jc w:val="both"/>
        <w:rPr>
          <w:sz w:val="20"/>
          <w:szCs w:val="20"/>
        </w:rPr>
      </w:pPr>
      <w:r w:rsidRPr="00981807">
        <w:rPr>
          <w:sz w:val="20"/>
          <w:szCs w:val="20"/>
        </w:rPr>
        <w:t>The above fig 4</w:t>
      </w:r>
      <w:r w:rsidR="00187468" w:rsidRPr="00981807">
        <w:rPr>
          <w:sz w:val="20"/>
          <w:szCs w:val="20"/>
        </w:rPr>
        <w:t xml:space="preserve"> shows the time required to setup the system for a</w:t>
      </w:r>
      <w:r w:rsidR="00101B79" w:rsidRPr="00981807">
        <w:rPr>
          <w:sz w:val="20"/>
          <w:szCs w:val="20"/>
        </w:rPr>
        <w:t xml:space="preserve"> </w:t>
      </w:r>
      <w:r w:rsidR="00187468" w:rsidRPr="00981807">
        <w:rPr>
          <w:sz w:val="20"/>
          <w:szCs w:val="20"/>
        </w:rPr>
        <w:t>different depth of key structure. Our scheme can be extended</w:t>
      </w:r>
      <w:r w:rsidR="00101B79" w:rsidRPr="00981807">
        <w:rPr>
          <w:sz w:val="20"/>
          <w:szCs w:val="20"/>
        </w:rPr>
        <w:t xml:space="preserve"> </w:t>
      </w:r>
      <w:r w:rsidR="00187468" w:rsidRPr="00981807">
        <w:rPr>
          <w:sz w:val="20"/>
          <w:szCs w:val="20"/>
        </w:rPr>
        <w:t>to support any depth of key structure. The cost of this operation</w:t>
      </w:r>
      <w:r w:rsidR="00101B79" w:rsidRPr="00981807">
        <w:rPr>
          <w:sz w:val="20"/>
          <w:szCs w:val="20"/>
        </w:rPr>
        <w:t xml:space="preserve"> </w:t>
      </w:r>
      <w:r w:rsidR="00187468" w:rsidRPr="00981807">
        <w:rPr>
          <w:sz w:val="20"/>
          <w:szCs w:val="20"/>
        </w:rPr>
        <w:t>increases linearly with the key structure depth, and the setup can</w:t>
      </w:r>
      <w:r w:rsidR="005A2E2D">
        <w:rPr>
          <w:sz w:val="20"/>
          <w:szCs w:val="20"/>
        </w:rPr>
        <w:t xml:space="preserve"> </w:t>
      </w:r>
      <w:r w:rsidR="00187468" w:rsidRPr="00981807">
        <w:rPr>
          <w:sz w:val="20"/>
          <w:szCs w:val="20"/>
        </w:rPr>
        <w:t>be completed in constant time for a given depth. Except for this</w:t>
      </w:r>
      <w:r w:rsidR="005A2E2D">
        <w:rPr>
          <w:sz w:val="20"/>
          <w:szCs w:val="20"/>
        </w:rPr>
        <w:t xml:space="preserve"> </w:t>
      </w:r>
      <w:r w:rsidR="00187468" w:rsidRPr="00981807">
        <w:rPr>
          <w:sz w:val="20"/>
          <w:szCs w:val="20"/>
        </w:rPr>
        <w:t>experiment, all other operations are tested with the key structure</w:t>
      </w:r>
      <w:r w:rsidR="005A2E2D">
        <w:rPr>
          <w:sz w:val="20"/>
          <w:szCs w:val="20"/>
        </w:rPr>
        <w:t xml:space="preserve"> </w:t>
      </w:r>
      <w:r w:rsidR="00187468" w:rsidRPr="00981807">
        <w:rPr>
          <w:sz w:val="20"/>
          <w:szCs w:val="20"/>
        </w:rPr>
        <w:t>depth of 2.</w:t>
      </w:r>
    </w:p>
    <w:p w:rsidR="005616C7" w:rsidRPr="00981807" w:rsidRDefault="005616C7" w:rsidP="00981807">
      <w:pPr>
        <w:widowControl/>
        <w:jc w:val="both"/>
        <w:rPr>
          <w:sz w:val="20"/>
          <w:szCs w:val="20"/>
        </w:rPr>
      </w:pPr>
    </w:p>
    <w:p w:rsidR="009775B8" w:rsidRPr="00981807" w:rsidRDefault="008B4B5C" w:rsidP="005A2E2D">
      <w:pPr>
        <w:widowControl/>
        <w:jc w:val="center"/>
        <w:rPr>
          <w:sz w:val="20"/>
          <w:szCs w:val="20"/>
        </w:rPr>
      </w:pPr>
      <w:r w:rsidRPr="00981807">
        <w:rPr>
          <w:noProof/>
          <w:sz w:val="20"/>
          <w:szCs w:val="20"/>
        </w:rPr>
        <w:drawing>
          <wp:inline distT="0" distB="0" distL="0" distR="0">
            <wp:extent cx="3390900" cy="243547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390900" cy="2435476"/>
                    </a:xfrm>
                    <a:prstGeom prst="rect">
                      <a:avLst/>
                    </a:prstGeom>
                    <a:noFill/>
                    <a:ln w="9525">
                      <a:noFill/>
                      <a:miter lim="800000"/>
                      <a:headEnd/>
                      <a:tailEnd/>
                    </a:ln>
                  </pic:spPr>
                </pic:pic>
              </a:graphicData>
            </a:graphic>
          </wp:inline>
        </w:drawing>
      </w:r>
    </w:p>
    <w:p w:rsidR="009775B8" w:rsidRPr="00981807" w:rsidRDefault="009775B8" w:rsidP="005A2E2D">
      <w:pPr>
        <w:widowControl/>
        <w:jc w:val="center"/>
        <w:rPr>
          <w:sz w:val="20"/>
          <w:szCs w:val="20"/>
        </w:rPr>
      </w:pPr>
      <w:r w:rsidRPr="005A2E2D">
        <w:rPr>
          <w:b/>
          <w:sz w:val="20"/>
          <w:szCs w:val="20"/>
        </w:rPr>
        <w:t>Fig 4(b</w:t>
      </w:r>
      <w:r w:rsidRPr="00981807">
        <w:rPr>
          <w:sz w:val="20"/>
          <w:szCs w:val="20"/>
        </w:rPr>
        <w:t>).No of attributes</w:t>
      </w:r>
    </w:p>
    <w:p w:rsidR="009775B8" w:rsidRPr="00981807" w:rsidRDefault="009775B8" w:rsidP="00981807">
      <w:pPr>
        <w:widowControl/>
        <w:jc w:val="both"/>
        <w:rPr>
          <w:sz w:val="20"/>
          <w:szCs w:val="20"/>
        </w:rPr>
      </w:pPr>
    </w:p>
    <w:p w:rsidR="009775B8" w:rsidRPr="00981807" w:rsidRDefault="008B4B5C" w:rsidP="005A2E2D">
      <w:pPr>
        <w:widowControl/>
        <w:jc w:val="center"/>
        <w:rPr>
          <w:sz w:val="20"/>
          <w:szCs w:val="20"/>
        </w:rPr>
      </w:pPr>
      <w:r w:rsidRPr="00981807">
        <w:rPr>
          <w:noProof/>
          <w:sz w:val="20"/>
          <w:szCs w:val="20"/>
        </w:rPr>
        <w:drawing>
          <wp:inline distT="0" distB="0" distL="0" distR="0">
            <wp:extent cx="3933825" cy="17430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933825" cy="1743075"/>
                    </a:xfrm>
                    <a:prstGeom prst="rect">
                      <a:avLst/>
                    </a:prstGeom>
                    <a:noFill/>
                    <a:ln w="9525">
                      <a:noFill/>
                      <a:miter lim="800000"/>
                      <a:headEnd/>
                      <a:tailEnd/>
                    </a:ln>
                  </pic:spPr>
                </pic:pic>
              </a:graphicData>
            </a:graphic>
          </wp:inline>
        </w:drawing>
      </w:r>
    </w:p>
    <w:p w:rsidR="009775B8" w:rsidRPr="00981807" w:rsidRDefault="009775B8" w:rsidP="005A2E2D">
      <w:pPr>
        <w:widowControl/>
        <w:jc w:val="center"/>
        <w:rPr>
          <w:sz w:val="20"/>
          <w:szCs w:val="20"/>
        </w:rPr>
      </w:pPr>
      <w:r w:rsidRPr="005A2E2D">
        <w:rPr>
          <w:b/>
          <w:sz w:val="20"/>
          <w:szCs w:val="20"/>
        </w:rPr>
        <w:t>Fig 4(c).</w:t>
      </w:r>
      <w:r w:rsidRPr="00981807">
        <w:rPr>
          <w:sz w:val="20"/>
          <w:szCs w:val="20"/>
        </w:rPr>
        <w:t xml:space="preserve"> No of subsets in the key structure</w:t>
      </w:r>
    </w:p>
    <w:p w:rsidR="009775B8" w:rsidRPr="00981807" w:rsidRDefault="009775B8" w:rsidP="00981807">
      <w:pPr>
        <w:widowControl/>
        <w:jc w:val="both"/>
        <w:rPr>
          <w:sz w:val="20"/>
          <w:szCs w:val="20"/>
        </w:rPr>
      </w:pPr>
    </w:p>
    <w:p w:rsidR="00187468" w:rsidRPr="00981807" w:rsidRDefault="00187468" w:rsidP="00981807">
      <w:pPr>
        <w:widowControl/>
        <w:jc w:val="both"/>
        <w:rPr>
          <w:sz w:val="20"/>
          <w:szCs w:val="20"/>
        </w:rPr>
      </w:pPr>
      <w:r w:rsidRPr="00981807">
        <w:rPr>
          <w:sz w:val="20"/>
          <w:szCs w:val="20"/>
        </w:rPr>
        <w:t>Top-Level Domain Authority Grant is performed with the</w:t>
      </w:r>
      <w:r w:rsidR="00101B79" w:rsidRPr="00981807">
        <w:rPr>
          <w:sz w:val="20"/>
          <w:szCs w:val="20"/>
        </w:rPr>
        <w:t xml:space="preserve"> </w:t>
      </w:r>
      <w:r w:rsidRPr="00981807">
        <w:rPr>
          <w:sz w:val="20"/>
          <w:szCs w:val="20"/>
        </w:rPr>
        <w:t xml:space="preserve">command line </w:t>
      </w:r>
      <w:r w:rsidR="00101B79" w:rsidRPr="00981807">
        <w:rPr>
          <w:sz w:val="20"/>
          <w:szCs w:val="20"/>
        </w:rPr>
        <w:t xml:space="preserve">tool. </w:t>
      </w:r>
      <w:r w:rsidRPr="00981807">
        <w:rPr>
          <w:sz w:val="20"/>
          <w:szCs w:val="20"/>
        </w:rPr>
        <w:t>The cost is determined by</w:t>
      </w:r>
      <w:r w:rsidR="00101B79" w:rsidRPr="00981807">
        <w:rPr>
          <w:sz w:val="20"/>
          <w:szCs w:val="20"/>
        </w:rPr>
        <w:t xml:space="preserve"> </w:t>
      </w:r>
      <w:r w:rsidRPr="00981807">
        <w:rPr>
          <w:sz w:val="20"/>
          <w:szCs w:val="20"/>
        </w:rPr>
        <w:t>the number of subsets and attributes in the key structure. When</w:t>
      </w:r>
      <w:r w:rsidR="00101B79" w:rsidRPr="00981807">
        <w:rPr>
          <w:sz w:val="20"/>
          <w:szCs w:val="20"/>
        </w:rPr>
        <w:t xml:space="preserve"> </w:t>
      </w:r>
      <w:r w:rsidRPr="00981807">
        <w:rPr>
          <w:sz w:val="20"/>
          <w:szCs w:val="20"/>
        </w:rPr>
        <w:t>there is only one subset in the key structure, the cost grows</w:t>
      </w:r>
      <w:r w:rsidR="00101B79" w:rsidRPr="00981807">
        <w:rPr>
          <w:sz w:val="20"/>
          <w:szCs w:val="20"/>
        </w:rPr>
        <w:t xml:space="preserve"> </w:t>
      </w:r>
      <w:r w:rsidRPr="00981807">
        <w:rPr>
          <w:sz w:val="20"/>
          <w:szCs w:val="20"/>
        </w:rPr>
        <w:t>linearly with th</w:t>
      </w:r>
      <w:r w:rsidR="009775B8" w:rsidRPr="00981807">
        <w:rPr>
          <w:sz w:val="20"/>
          <w:szCs w:val="20"/>
        </w:rPr>
        <w:t>e number of attributes as Fig. 4</w:t>
      </w:r>
      <w:r w:rsidRPr="00981807">
        <w:rPr>
          <w:sz w:val="20"/>
          <w:szCs w:val="20"/>
        </w:rPr>
        <w:t xml:space="preserve">(b) </w:t>
      </w:r>
      <w:r w:rsidR="00101B79" w:rsidRPr="00981807">
        <w:rPr>
          <w:sz w:val="20"/>
          <w:szCs w:val="20"/>
        </w:rPr>
        <w:t xml:space="preserve">shows. While </w:t>
      </w:r>
      <w:r w:rsidRPr="00981807">
        <w:rPr>
          <w:sz w:val="20"/>
          <w:szCs w:val="20"/>
        </w:rPr>
        <w:t>the number of attributes in the key structure is fixed to be 50,</w:t>
      </w:r>
      <w:r w:rsidR="00101B79" w:rsidRPr="00981807">
        <w:rPr>
          <w:sz w:val="20"/>
          <w:szCs w:val="20"/>
        </w:rPr>
        <w:t xml:space="preserve"> </w:t>
      </w:r>
      <w:r w:rsidRPr="00981807">
        <w:rPr>
          <w:sz w:val="20"/>
          <w:szCs w:val="20"/>
        </w:rPr>
        <w:t>the cost also increases linearly with the number of subsets as</w:t>
      </w:r>
      <w:r w:rsidR="009775B8" w:rsidRPr="00981807">
        <w:rPr>
          <w:sz w:val="20"/>
          <w:szCs w:val="20"/>
        </w:rPr>
        <w:t xml:space="preserve"> shown</w:t>
      </w:r>
      <w:r w:rsidR="008F6CA6" w:rsidRPr="00981807">
        <w:rPr>
          <w:sz w:val="20"/>
          <w:szCs w:val="20"/>
        </w:rPr>
        <w:t xml:space="preserve"> in Fig.4</w:t>
      </w:r>
      <w:r w:rsidR="009775B8" w:rsidRPr="00981807">
        <w:rPr>
          <w:sz w:val="20"/>
          <w:szCs w:val="20"/>
        </w:rPr>
        <w:t>(c)</w:t>
      </w:r>
    </w:p>
    <w:p w:rsidR="00FF6630" w:rsidRDefault="00FF6630" w:rsidP="00981807">
      <w:pPr>
        <w:widowControl/>
        <w:jc w:val="both"/>
        <w:rPr>
          <w:sz w:val="20"/>
          <w:szCs w:val="20"/>
        </w:rPr>
      </w:pPr>
    </w:p>
    <w:p w:rsidR="005A2E2D" w:rsidRPr="00981807" w:rsidRDefault="005A2E2D" w:rsidP="00981807">
      <w:pPr>
        <w:widowControl/>
        <w:jc w:val="both"/>
        <w:rPr>
          <w:sz w:val="20"/>
          <w:szCs w:val="20"/>
        </w:rPr>
      </w:pPr>
    </w:p>
    <w:p w:rsidR="008F6CA6" w:rsidRPr="00575F8F" w:rsidRDefault="00575F8F" w:rsidP="00575F8F">
      <w:pPr>
        <w:pStyle w:val="ListParagraph"/>
        <w:widowControl/>
        <w:numPr>
          <w:ilvl w:val="0"/>
          <w:numId w:val="4"/>
        </w:numPr>
        <w:ind w:left="360"/>
        <w:jc w:val="center"/>
        <w:rPr>
          <w:b/>
          <w:sz w:val="20"/>
          <w:szCs w:val="20"/>
        </w:rPr>
      </w:pPr>
      <w:r w:rsidRPr="00575F8F">
        <w:rPr>
          <w:b/>
          <w:sz w:val="22"/>
          <w:szCs w:val="22"/>
        </w:rPr>
        <w:lastRenderedPageBreak/>
        <w:t>CONCLUSION</w:t>
      </w:r>
    </w:p>
    <w:p w:rsidR="004A4FA6" w:rsidRPr="00981807" w:rsidRDefault="008F6CA6" w:rsidP="00981807">
      <w:pPr>
        <w:widowControl/>
        <w:jc w:val="both"/>
        <w:rPr>
          <w:sz w:val="20"/>
          <w:szCs w:val="20"/>
        </w:rPr>
      </w:pPr>
      <w:r w:rsidRPr="00981807">
        <w:rPr>
          <w:sz w:val="20"/>
          <w:szCs w:val="20"/>
        </w:rPr>
        <w:t>In this paper, we introduced the FCS scheme for realizing scalable, flexible, and fine-grained access control in cloud computing. The FCS scheme describes incorporates a hierarchical structure of system users by applying a delegation algorithm to ASBE. Finally, we implemented the proposed scheme, and conducted experiments on performance analysis and evaluation, which got efficiency and better over existing schemes.</w:t>
      </w:r>
    </w:p>
    <w:p w:rsidR="002F2EBE" w:rsidRPr="00981807" w:rsidRDefault="002F2EBE" w:rsidP="00981807">
      <w:pPr>
        <w:widowControl/>
        <w:jc w:val="both"/>
        <w:rPr>
          <w:sz w:val="20"/>
          <w:szCs w:val="20"/>
        </w:rPr>
      </w:pPr>
    </w:p>
    <w:p w:rsidR="002F2EBE" w:rsidRPr="005A2E2D" w:rsidRDefault="005A2E2D" w:rsidP="005A2E2D">
      <w:pPr>
        <w:widowControl/>
        <w:jc w:val="center"/>
        <w:rPr>
          <w:b/>
          <w:sz w:val="22"/>
          <w:szCs w:val="20"/>
        </w:rPr>
      </w:pPr>
      <w:r w:rsidRPr="005A2E2D">
        <w:rPr>
          <w:b/>
          <w:sz w:val="22"/>
          <w:szCs w:val="20"/>
        </w:rPr>
        <w:t>REFERENCES</w:t>
      </w:r>
    </w:p>
    <w:p w:rsidR="00A941B0" w:rsidRPr="005A2E2D" w:rsidRDefault="00A941B0" w:rsidP="005A2E2D">
      <w:pPr>
        <w:widowControl/>
        <w:numPr>
          <w:ilvl w:val="0"/>
          <w:numId w:val="5"/>
        </w:numPr>
        <w:ind w:left="540" w:hanging="540"/>
        <w:jc w:val="both"/>
        <w:rPr>
          <w:sz w:val="16"/>
          <w:szCs w:val="20"/>
        </w:rPr>
      </w:pPr>
      <w:r w:rsidRPr="005A2E2D">
        <w:rPr>
          <w:sz w:val="16"/>
          <w:szCs w:val="20"/>
        </w:rPr>
        <w:t>R. Bobba, H. Khurana, and M. Prabhakaran, “Attribute-sets: A practically motivated enhancement to attribute-based encryption,” inProc ESORICS, Saint Malo, France, 2009.</w:t>
      </w:r>
    </w:p>
    <w:p w:rsidR="00A941B0" w:rsidRPr="005A2E2D" w:rsidRDefault="00A941B0" w:rsidP="005A2E2D">
      <w:pPr>
        <w:widowControl/>
        <w:numPr>
          <w:ilvl w:val="0"/>
          <w:numId w:val="5"/>
        </w:numPr>
        <w:ind w:left="540" w:hanging="540"/>
        <w:jc w:val="both"/>
        <w:rPr>
          <w:sz w:val="16"/>
          <w:szCs w:val="20"/>
        </w:rPr>
      </w:pPr>
      <w:r w:rsidRPr="005A2E2D">
        <w:rPr>
          <w:sz w:val="16"/>
          <w:szCs w:val="20"/>
        </w:rPr>
        <w:t>R. Martin, “IBM brings cloud computing to earth with massive new data centers,”InformationWeekAug. 2008 [Online].Available:http://www.informationweek.com/news/hardware/data_centers/209901523.</w:t>
      </w:r>
    </w:p>
    <w:p w:rsidR="00A941B0" w:rsidRPr="005A2E2D" w:rsidRDefault="00A941B0" w:rsidP="005A2E2D">
      <w:pPr>
        <w:widowControl/>
        <w:numPr>
          <w:ilvl w:val="0"/>
          <w:numId w:val="5"/>
        </w:numPr>
        <w:ind w:left="540" w:hanging="540"/>
        <w:jc w:val="both"/>
        <w:rPr>
          <w:sz w:val="16"/>
          <w:szCs w:val="20"/>
        </w:rPr>
      </w:pPr>
      <w:r w:rsidRPr="005A2E2D">
        <w:rPr>
          <w:sz w:val="16"/>
          <w:szCs w:val="20"/>
        </w:rPr>
        <w:t>B. Barbara, “Salesforce.com: Raising the level of networking,” Inf.Today, vol. 27, pp. 45–45, 2010.</w:t>
      </w:r>
    </w:p>
    <w:p w:rsidR="00A941B0" w:rsidRPr="005A2E2D" w:rsidRDefault="00A941B0" w:rsidP="005A2E2D">
      <w:pPr>
        <w:widowControl/>
        <w:numPr>
          <w:ilvl w:val="0"/>
          <w:numId w:val="5"/>
        </w:numPr>
        <w:ind w:left="540" w:hanging="540"/>
        <w:jc w:val="both"/>
        <w:rPr>
          <w:sz w:val="16"/>
          <w:szCs w:val="20"/>
        </w:rPr>
      </w:pPr>
      <w:r w:rsidRPr="005A2E2D">
        <w:rPr>
          <w:sz w:val="16"/>
          <w:szCs w:val="20"/>
        </w:rPr>
        <w:t>J. Bell, Hosting Enterprise Data in the Cloud—Part 9: Investment Value Zetta, Tech. Rep., 2010.</w:t>
      </w:r>
    </w:p>
    <w:p w:rsidR="00A941B0" w:rsidRPr="005A2E2D" w:rsidRDefault="00A941B0" w:rsidP="005A2E2D">
      <w:pPr>
        <w:widowControl/>
        <w:numPr>
          <w:ilvl w:val="0"/>
          <w:numId w:val="5"/>
        </w:numPr>
        <w:ind w:left="540" w:hanging="540"/>
        <w:jc w:val="both"/>
        <w:rPr>
          <w:sz w:val="16"/>
          <w:szCs w:val="20"/>
        </w:rPr>
      </w:pPr>
      <w:r w:rsidRPr="005A2E2D">
        <w:rPr>
          <w:sz w:val="16"/>
          <w:szCs w:val="20"/>
        </w:rPr>
        <w:t>A. Ross, “Technical perspective: A chilly sense of security,”Commun. ACM, vol. 52, pp. 90–90, 2009.</w:t>
      </w:r>
    </w:p>
    <w:p w:rsidR="00A941B0" w:rsidRPr="005A2E2D" w:rsidRDefault="00A941B0" w:rsidP="005A2E2D">
      <w:pPr>
        <w:widowControl/>
        <w:numPr>
          <w:ilvl w:val="0"/>
          <w:numId w:val="5"/>
        </w:numPr>
        <w:ind w:left="540" w:hanging="540"/>
        <w:jc w:val="both"/>
        <w:rPr>
          <w:sz w:val="16"/>
          <w:szCs w:val="20"/>
        </w:rPr>
      </w:pPr>
      <w:r w:rsidRPr="005A2E2D">
        <w:rPr>
          <w:sz w:val="16"/>
          <w:szCs w:val="20"/>
        </w:rPr>
        <w:t>T. Yu and M. Winslett, “A unified scheme for resource protection in automated trust negotiation,” inProc. IEEE Symp. Security and Privacy, Berkeley, CA, 2003.</w:t>
      </w:r>
    </w:p>
    <w:p w:rsidR="00A941B0" w:rsidRPr="005A2E2D" w:rsidRDefault="00A941B0" w:rsidP="005A2E2D">
      <w:pPr>
        <w:widowControl/>
        <w:numPr>
          <w:ilvl w:val="0"/>
          <w:numId w:val="5"/>
        </w:numPr>
        <w:ind w:left="540" w:hanging="540"/>
        <w:jc w:val="both"/>
        <w:rPr>
          <w:sz w:val="16"/>
          <w:szCs w:val="20"/>
        </w:rPr>
      </w:pPr>
      <w:r w:rsidRPr="005A2E2D">
        <w:rPr>
          <w:sz w:val="16"/>
          <w:szCs w:val="20"/>
        </w:rPr>
        <w:t>J. Li, N. Li, and W. H. Winsborough, “Automated trust negotiation using cryptographic credentials,” inProc. ACM Conf. Computer and Communications Security (CCS), Alexandria, VA, 2005.</w:t>
      </w:r>
    </w:p>
    <w:p w:rsidR="00A941B0" w:rsidRPr="005A2E2D" w:rsidRDefault="00A941B0" w:rsidP="005A2E2D">
      <w:pPr>
        <w:widowControl/>
        <w:numPr>
          <w:ilvl w:val="0"/>
          <w:numId w:val="5"/>
        </w:numPr>
        <w:ind w:left="540" w:hanging="540"/>
        <w:jc w:val="both"/>
        <w:rPr>
          <w:sz w:val="16"/>
          <w:szCs w:val="20"/>
        </w:rPr>
      </w:pPr>
      <w:r w:rsidRPr="005A2E2D">
        <w:rPr>
          <w:sz w:val="16"/>
          <w:szCs w:val="20"/>
        </w:rPr>
        <w:t>V. Goyal, O. Pandey, A. Sahai, and B. Waters, “Attibute-based encryption for fine-grained access control of encrypted data,” inProc. ACM Conf. Computer and Communications Security (ACM CCS), Alexandria, VA, 2006.</w:t>
      </w:r>
    </w:p>
    <w:p w:rsidR="00DB6A3A" w:rsidRPr="00981807" w:rsidRDefault="00DB6A3A" w:rsidP="00981807">
      <w:pPr>
        <w:jc w:val="both"/>
        <w:rPr>
          <w:sz w:val="20"/>
          <w:szCs w:val="20"/>
        </w:rPr>
      </w:pPr>
    </w:p>
    <w:sectPr w:rsidR="00DB6A3A" w:rsidRPr="00981807" w:rsidSect="003612D0">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1138" w:footer="1138" w:gutter="0"/>
      <w:pgNumType w:start="76"/>
      <w:cols w:space="8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968" w:rsidRDefault="007D2968">
      <w:r>
        <w:separator/>
      </w:r>
    </w:p>
  </w:endnote>
  <w:endnote w:type="continuationSeparator" w:id="1">
    <w:p w:rsidR="007D2968" w:rsidRDefault="007D2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D0" w:rsidRDefault="003612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07" w:rsidRPr="00C541AC" w:rsidRDefault="00DB1F3D" w:rsidP="00981807">
    <w:pPr>
      <w:pBdr>
        <w:top w:val="single" w:sz="4" w:space="1" w:color="auto"/>
      </w:pBdr>
      <w:jc w:val="right"/>
      <w:rPr>
        <w:sz w:val="20"/>
        <w:szCs w:val="20"/>
      </w:rPr>
    </w:pPr>
    <w:hyperlink r:id="rId1" w:history="1">
      <w:r w:rsidR="00981807" w:rsidRPr="005C2E4C">
        <w:rPr>
          <w:sz w:val="20"/>
          <w:szCs w:val="20"/>
        </w:rPr>
        <w:t>www.ijeijournal.com</w:t>
      </w:r>
    </w:hyperlink>
    <w:r w:rsidR="00981807" w:rsidRPr="005C2E4C">
      <w:rPr>
        <w:sz w:val="20"/>
        <w:szCs w:val="20"/>
      </w:rPr>
      <w:t xml:space="preserve">  </w:t>
    </w:r>
    <w:r w:rsidR="00981807">
      <w:rPr>
        <w:sz w:val="20"/>
        <w:szCs w:val="20"/>
      </w:rPr>
      <w:t xml:space="preserve">        </w:t>
    </w:r>
    <w:r w:rsidR="00981807" w:rsidRPr="005C2E4C">
      <w:rPr>
        <w:sz w:val="20"/>
        <w:szCs w:val="20"/>
      </w:rPr>
      <w:tab/>
    </w:r>
    <w:r w:rsidR="00981807" w:rsidRPr="005C2E4C">
      <w:rPr>
        <w:sz w:val="20"/>
        <w:szCs w:val="20"/>
      </w:rPr>
      <w:tab/>
    </w:r>
    <w:r w:rsidR="00981807" w:rsidRPr="005C2E4C">
      <w:rPr>
        <w:sz w:val="20"/>
        <w:szCs w:val="20"/>
      </w:rPr>
      <w:tab/>
      <w:t xml:space="preserve">Page | </w:t>
    </w:r>
    <w:r w:rsidRPr="005C2E4C">
      <w:rPr>
        <w:sz w:val="20"/>
        <w:szCs w:val="20"/>
      </w:rPr>
      <w:fldChar w:fldCharType="begin"/>
    </w:r>
    <w:r w:rsidR="00981807" w:rsidRPr="005C2E4C">
      <w:rPr>
        <w:sz w:val="20"/>
        <w:szCs w:val="20"/>
      </w:rPr>
      <w:instrText xml:space="preserve"> PAGE   \* MERGEFORMAT </w:instrText>
    </w:r>
    <w:r w:rsidRPr="005C2E4C">
      <w:rPr>
        <w:sz w:val="20"/>
        <w:szCs w:val="20"/>
      </w:rPr>
      <w:fldChar w:fldCharType="separate"/>
    </w:r>
    <w:r w:rsidR="003612D0">
      <w:rPr>
        <w:noProof/>
        <w:sz w:val="20"/>
        <w:szCs w:val="20"/>
      </w:rPr>
      <w:t>81</w:t>
    </w:r>
    <w:r w:rsidRPr="005C2E4C">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07" w:rsidRPr="00C541AC" w:rsidRDefault="00DB1F3D" w:rsidP="00981807">
    <w:pPr>
      <w:pBdr>
        <w:top w:val="single" w:sz="4" w:space="1" w:color="auto"/>
      </w:pBdr>
      <w:jc w:val="right"/>
      <w:rPr>
        <w:sz w:val="20"/>
        <w:szCs w:val="20"/>
      </w:rPr>
    </w:pPr>
    <w:hyperlink r:id="rId1" w:history="1">
      <w:r w:rsidR="00981807" w:rsidRPr="005C2E4C">
        <w:rPr>
          <w:sz w:val="20"/>
          <w:szCs w:val="20"/>
        </w:rPr>
        <w:t>www.ijeijournal.com</w:t>
      </w:r>
    </w:hyperlink>
    <w:r w:rsidR="00981807" w:rsidRPr="005C2E4C">
      <w:rPr>
        <w:sz w:val="20"/>
        <w:szCs w:val="20"/>
      </w:rPr>
      <w:t xml:space="preserve">  </w:t>
    </w:r>
    <w:r w:rsidR="00981807">
      <w:rPr>
        <w:sz w:val="20"/>
        <w:szCs w:val="20"/>
      </w:rPr>
      <w:t xml:space="preserve">        </w:t>
    </w:r>
    <w:r w:rsidR="00981807" w:rsidRPr="005C2E4C">
      <w:rPr>
        <w:sz w:val="20"/>
        <w:szCs w:val="20"/>
      </w:rPr>
      <w:tab/>
    </w:r>
    <w:r w:rsidR="00981807" w:rsidRPr="005C2E4C">
      <w:rPr>
        <w:sz w:val="20"/>
        <w:szCs w:val="20"/>
      </w:rPr>
      <w:tab/>
    </w:r>
    <w:r w:rsidR="00981807" w:rsidRPr="005C2E4C">
      <w:rPr>
        <w:sz w:val="20"/>
        <w:szCs w:val="20"/>
      </w:rPr>
      <w:tab/>
      <w:t xml:space="preserve">Page | </w:t>
    </w:r>
    <w:r w:rsidRPr="005C2E4C">
      <w:rPr>
        <w:sz w:val="20"/>
        <w:szCs w:val="20"/>
      </w:rPr>
      <w:fldChar w:fldCharType="begin"/>
    </w:r>
    <w:r w:rsidR="00981807" w:rsidRPr="005C2E4C">
      <w:rPr>
        <w:sz w:val="20"/>
        <w:szCs w:val="20"/>
      </w:rPr>
      <w:instrText xml:space="preserve"> PAGE   \* MERGEFORMAT </w:instrText>
    </w:r>
    <w:r w:rsidRPr="005C2E4C">
      <w:rPr>
        <w:sz w:val="20"/>
        <w:szCs w:val="20"/>
      </w:rPr>
      <w:fldChar w:fldCharType="separate"/>
    </w:r>
    <w:r w:rsidR="003612D0">
      <w:rPr>
        <w:noProof/>
        <w:sz w:val="20"/>
        <w:szCs w:val="20"/>
      </w:rPr>
      <w:t>76</w:t>
    </w:r>
    <w:r w:rsidRPr="005C2E4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968" w:rsidRDefault="007D2968">
      <w:r>
        <w:separator/>
      </w:r>
    </w:p>
  </w:footnote>
  <w:footnote w:type="continuationSeparator" w:id="1">
    <w:p w:rsidR="007D2968" w:rsidRDefault="007D2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D0" w:rsidRDefault="003612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07" w:rsidRPr="00981807" w:rsidRDefault="00981807" w:rsidP="004A2B70">
    <w:pPr>
      <w:pStyle w:val="Heading1"/>
      <w:pBdr>
        <w:bottom w:val="single" w:sz="4" w:space="1" w:color="auto"/>
      </w:pBdr>
      <w:kinsoku w:val="0"/>
      <w:overflowPunct w:val="0"/>
      <w:spacing w:after="200"/>
      <w:jc w:val="right"/>
      <w:rPr>
        <w:rFonts w:ascii="Times New Roman" w:hAnsi="Times New Roman"/>
        <w:b w:val="0"/>
        <w:i/>
        <w:sz w:val="22"/>
        <w:szCs w:val="20"/>
      </w:rPr>
    </w:pPr>
    <w:r w:rsidRPr="00981807">
      <w:rPr>
        <w:rFonts w:ascii="Times New Roman" w:hAnsi="Times New Roman"/>
        <w:b w:val="0"/>
        <w:i/>
        <w:sz w:val="22"/>
        <w:szCs w:val="20"/>
      </w:rPr>
      <w:t>Flexible</w:t>
    </w:r>
    <w:r w:rsidRPr="00981807">
      <w:rPr>
        <w:rFonts w:ascii="Times New Roman" w:hAnsi="Times New Roman"/>
        <w:b w:val="0"/>
        <w:i/>
        <w:spacing w:val="36"/>
        <w:sz w:val="22"/>
        <w:szCs w:val="20"/>
      </w:rPr>
      <w:t xml:space="preserve"> </w:t>
    </w:r>
    <w:r w:rsidRPr="00981807">
      <w:rPr>
        <w:rFonts w:ascii="Times New Roman" w:hAnsi="Times New Roman"/>
        <w:b w:val="0"/>
        <w:i/>
        <w:spacing w:val="-1"/>
        <w:sz w:val="22"/>
        <w:szCs w:val="20"/>
      </w:rPr>
      <w:t>and</w:t>
    </w:r>
    <w:r w:rsidRPr="00981807">
      <w:rPr>
        <w:rFonts w:ascii="Times New Roman" w:hAnsi="Times New Roman"/>
        <w:b w:val="0"/>
        <w:i/>
        <w:spacing w:val="38"/>
        <w:sz w:val="22"/>
        <w:szCs w:val="20"/>
      </w:rPr>
      <w:t xml:space="preserve"> </w:t>
    </w:r>
    <w:r w:rsidRPr="00981807">
      <w:rPr>
        <w:rFonts w:ascii="Times New Roman" w:hAnsi="Times New Roman"/>
        <w:b w:val="0"/>
        <w:i/>
        <w:sz w:val="22"/>
        <w:szCs w:val="20"/>
      </w:rPr>
      <w:t>Scalable</w:t>
    </w:r>
    <w:r w:rsidRPr="00981807">
      <w:rPr>
        <w:rFonts w:ascii="Times New Roman" w:hAnsi="Times New Roman"/>
        <w:b w:val="0"/>
        <w:i/>
        <w:spacing w:val="36"/>
        <w:sz w:val="22"/>
        <w:szCs w:val="20"/>
      </w:rPr>
      <w:t xml:space="preserve"> </w:t>
    </w:r>
    <w:r w:rsidRPr="00981807">
      <w:rPr>
        <w:rFonts w:ascii="Times New Roman" w:hAnsi="Times New Roman"/>
        <w:b w:val="0"/>
        <w:i/>
        <w:sz w:val="22"/>
        <w:szCs w:val="20"/>
      </w:rPr>
      <w:t>Access</w:t>
    </w:r>
    <w:r w:rsidRPr="00981807">
      <w:rPr>
        <w:rFonts w:ascii="Times New Roman" w:hAnsi="Times New Roman"/>
        <w:b w:val="0"/>
        <w:i/>
        <w:spacing w:val="37"/>
        <w:sz w:val="22"/>
        <w:szCs w:val="20"/>
      </w:rPr>
      <w:t xml:space="preserve"> </w:t>
    </w:r>
    <w:r w:rsidRPr="00981807">
      <w:rPr>
        <w:rFonts w:ascii="Times New Roman" w:hAnsi="Times New Roman"/>
        <w:b w:val="0"/>
        <w:i/>
        <w:sz w:val="22"/>
        <w:szCs w:val="20"/>
      </w:rPr>
      <w:t>Control Set Based Encryption in</w:t>
    </w:r>
    <w:r w:rsidRPr="00981807">
      <w:rPr>
        <w:rFonts w:ascii="Times New Roman" w:hAnsi="Times New Roman"/>
        <w:b w:val="0"/>
        <w:i/>
        <w:spacing w:val="-3"/>
        <w:sz w:val="22"/>
        <w:szCs w:val="20"/>
      </w:rPr>
      <w:t xml:space="preserve"> </w:t>
    </w:r>
    <w:r w:rsidRPr="00981807">
      <w:rPr>
        <w:rFonts w:ascii="Times New Roman" w:hAnsi="Times New Roman"/>
        <w:b w:val="0"/>
        <w:i/>
        <w:sz w:val="22"/>
        <w:szCs w:val="20"/>
      </w:rPr>
      <w:t>Cloud</w:t>
    </w:r>
    <w:r w:rsidRPr="00981807">
      <w:rPr>
        <w:rFonts w:ascii="Times New Roman" w:hAnsi="Times New Roman"/>
        <w:b w:val="0"/>
        <w:i/>
        <w:spacing w:val="-2"/>
        <w:sz w:val="22"/>
        <w:szCs w:val="20"/>
      </w:rPr>
      <w:t xml:space="preserve"> </w:t>
    </w:r>
    <w:r w:rsidRPr="00981807">
      <w:rPr>
        <w:rFonts w:ascii="Times New Roman" w:hAnsi="Times New Roman"/>
        <w:b w:val="0"/>
        <w:i/>
        <w:sz w:val="22"/>
        <w:szCs w:val="20"/>
      </w:rPr>
      <w:t>Computing (FSC)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07" w:rsidRPr="00233E5B" w:rsidRDefault="00981807" w:rsidP="00981807">
    <w:pPr>
      <w:pStyle w:val="Header"/>
      <w:pBdr>
        <w:bottom w:val="single" w:sz="4" w:space="1" w:color="auto"/>
      </w:pBdr>
      <w:spacing w:line="0" w:lineRule="atLeast"/>
      <w:rPr>
        <w:b/>
        <w:bCs/>
        <w:iCs/>
      </w:rPr>
    </w:pPr>
    <w:r w:rsidRPr="00233E5B">
      <w:rPr>
        <w:b/>
        <w:bCs/>
        <w:iCs/>
      </w:rPr>
      <w:t xml:space="preserve">International Journal of Engineering Inventions </w:t>
    </w:r>
  </w:p>
  <w:p w:rsidR="00981807" w:rsidRPr="00233E5B" w:rsidRDefault="00981807" w:rsidP="00981807">
    <w:pPr>
      <w:pStyle w:val="Header"/>
      <w:pBdr>
        <w:bottom w:val="single" w:sz="4" w:space="1" w:color="auto"/>
      </w:pBdr>
      <w:spacing w:line="0" w:lineRule="atLeast"/>
      <w:rPr>
        <w:iCs/>
      </w:rPr>
    </w:pPr>
    <w:r w:rsidRPr="00233E5B">
      <w:rPr>
        <w:iCs/>
      </w:rPr>
      <w:t xml:space="preserve">e-ISSN: 2278-7461, p-ISSN: 2319-6491 </w:t>
    </w:r>
  </w:p>
  <w:p w:rsidR="00981807" w:rsidRPr="00233E5B" w:rsidRDefault="00981807" w:rsidP="00981807">
    <w:pPr>
      <w:pStyle w:val="Header"/>
      <w:pBdr>
        <w:bottom w:val="single" w:sz="4" w:space="1" w:color="auto"/>
      </w:pBdr>
      <w:spacing w:line="0" w:lineRule="atLeast"/>
    </w:pPr>
    <w:r w:rsidRPr="00233E5B">
      <w:rPr>
        <w:iCs/>
      </w:rPr>
      <w:t xml:space="preserve">Volume </w:t>
    </w:r>
    <w:r w:rsidR="003612D0">
      <w:rPr>
        <w:iCs/>
      </w:rPr>
      <w:t>4</w:t>
    </w:r>
    <w:r w:rsidRPr="00233E5B">
      <w:rPr>
        <w:iCs/>
      </w:rPr>
      <w:t>,</w:t>
    </w:r>
    <w:r>
      <w:rPr>
        <w:iCs/>
      </w:rPr>
      <w:t xml:space="preserve"> Issue </w:t>
    </w:r>
    <w:r w:rsidR="003612D0">
      <w:rPr>
        <w:iCs/>
      </w:rPr>
      <w:t>6</w:t>
    </w:r>
    <w:r>
      <w:rPr>
        <w:iCs/>
      </w:rPr>
      <w:t xml:space="preserve"> [</w:t>
    </w:r>
    <w:r w:rsidR="003612D0">
      <w:rPr>
        <w:iCs/>
      </w:rPr>
      <w:t>Nov.</w:t>
    </w:r>
    <w:r>
      <w:rPr>
        <w:iCs/>
      </w:rPr>
      <w:t xml:space="preserve"> 201</w:t>
    </w:r>
    <w:r w:rsidR="003612D0">
      <w:rPr>
        <w:iCs/>
      </w:rPr>
      <w:t>4</w:t>
    </w:r>
    <w:r>
      <w:rPr>
        <w:iCs/>
      </w:rPr>
      <w:t xml:space="preserve">] PP: </w:t>
    </w:r>
    <w:r w:rsidR="003612D0">
      <w:rPr>
        <w:iCs/>
      </w:rPr>
      <w:t>76</w:t>
    </w:r>
    <w:r>
      <w:rPr>
        <w:iCs/>
      </w:rPr>
      <w:t>-</w:t>
    </w:r>
    <w:r w:rsidR="003612D0">
      <w:rPr>
        <w:iCs/>
      </w:rPr>
      <w:t>81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hanging="23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57BA300D"/>
    <w:multiLevelType w:val="hybridMultilevel"/>
    <w:tmpl w:val="E9200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55F15"/>
    <w:multiLevelType w:val="hybridMultilevel"/>
    <w:tmpl w:val="2AA2D9A6"/>
    <w:lvl w:ilvl="0" w:tplc="73F8528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0B400D"/>
    <w:multiLevelType w:val="hybridMultilevel"/>
    <w:tmpl w:val="6C1C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0E6195"/>
    <w:multiLevelType w:val="hybridMultilevel"/>
    <w:tmpl w:val="4DD4467E"/>
    <w:lvl w:ilvl="0" w:tplc="D84C672C">
      <w:start w:val="1"/>
      <w:numFmt w:val="upperRoman"/>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2290"/>
  </w:hdrShapeDefaults>
  <w:footnotePr>
    <w:footnote w:id="0"/>
    <w:footnote w:id="1"/>
  </w:footnotePr>
  <w:endnotePr>
    <w:endnote w:id="0"/>
    <w:endnote w:id="1"/>
  </w:endnotePr>
  <w:compat>
    <w:spaceForUL/>
    <w:doNotLeaveBackslashAlone/>
    <w:ulTrailSpace/>
    <w:doNotExpandShiftReturn/>
    <w:adjustLineHeightInTable/>
  </w:compat>
  <w:rsids>
    <w:rsidRoot w:val="003273E9"/>
    <w:rsid w:val="00032D51"/>
    <w:rsid w:val="00054148"/>
    <w:rsid w:val="0008156D"/>
    <w:rsid w:val="000A586F"/>
    <w:rsid w:val="00101B79"/>
    <w:rsid w:val="001444E0"/>
    <w:rsid w:val="001852F4"/>
    <w:rsid w:val="00187468"/>
    <w:rsid w:val="0019629F"/>
    <w:rsid w:val="001E3A99"/>
    <w:rsid w:val="00260AE3"/>
    <w:rsid w:val="002A3C96"/>
    <w:rsid w:val="002F2EBE"/>
    <w:rsid w:val="002F5FAA"/>
    <w:rsid w:val="00311031"/>
    <w:rsid w:val="003273E9"/>
    <w:rsid w:val="003612D0"/>
    <w:rsid w:val="00363A1A"/>
    <w:rsid w:val="0038761F"/>
    <w:rsid w:val="003D1B9D"/>
    <w:rsid w:val="003F3987"/>
    <w:rsid w:val="004A2B70"/>
    <w:rsid w:val="004A2FCB"/>
    <w:rsid w:val="004A4FA6"/>
    <w:rsid w:val="004A5CC1"/>
    <w:rsid w:val="004A650B"/>
    <w:rsid w:val="005046F7"/>
    <w:rsid w:val="00506AB3"/>
    <w:rsid w:val="005616C7"/>
    <w:rsid w:val="00575F8F"/>
    <w:rsid w:val="005A2E2D"/>
    <w:rsid w:val="006155C6"/>
    <w:rsid w:val="006C0EC4"/>
    <w:rsid w:val="006E3A6F"/>
    <w:rsid w:val="00744B7C"/>
    <w:rsid w:val="007956DF"/>
    <w:rsid w:val="007C5CCE"/>
    <w:rsid w:val="007C605A"/>
    <w:rsid w:val="007D2968"/>
    <w:rsid w:val="008A3BFA"/>
    <w:rsid w:val="008A6AAB"/>
    <w:rsid w:val="008B0E13"/>
    <w:rsid w:val="008B4B5C"/>
    <w:rsid w:val="008F6CA6"/>
    <w:rsid w:val="00910FE6"/>
    <w:rsid w:val="009162C6"/>
    <w:rsid w:val="009775B8"/>
    <w:rsid w:val="00981807"/>
    <w:rsid w:val="009E78E0"/>
    <w:rsid w:val="00A002F7"/>
    <w:rsid w:val="00A60243"/>
    <w:rsid w:val="00A6682D"/>
    <w:rsid w:val="00A822C6"/>
    <w:rsid w:val="00A941B0"/>
    <w:rsid w:val="00AF5F2C"/>
    <w:rsid w:val="00B14891"/>
    <w:rsid w:val="00B70066"/>
    <w:rsid w:val="00C345F3"/>
    <w:rsid w:val="00C828C5"/>
    <w:rsid w:val="00C86B00"/>
    <w:rsid w:val="00CC7D17"/>
    <w:rsid w:val="00D523F4"/>
    <w:rsid w:val="00DB1F3D"/>
    <w:rsid w:val="00DB6A3A"/>
    <w:rsid w:val="00E0210E"/>
    <w:rsid w:val="00E8001D"/>
    <w:rsid w:val="00EA6516"/>
    <w:rsid w:val="00F14320"/>
    <w:rsid w:val="00F54145"/>
    <w:rsid w:val="00F541AC"/>
    <w:rsid w:val="00F741B1"/>
    <w:rsid w:val="00F9397C"/>
    <w:rsid w:val="00FB4F5F"/>
    <w:rsid w:val="00FF6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5CC1"/>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4A5CC1"/>
    <w:pP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4A5CC1"/>
    <w:pPr>
      <w:ind w:left="119"/>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852F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4A5CC1"/>
    <w:pPr>
      <w:spacing w:before="97"/>
      <w:ind w:left="119" w:firstLine="180"/>
    </w:pPr>
  </w:style>
  <w:style w:type="character" w:customStyle="1" w:styleId="BodyTextChar">
    <w:name w:val="Body Text Char"/>
    <w:link w:val="BodyText"/>
    <w:uiPriority w:val="99"/>
    <w:semiHidden/>
    <w:rsid w:val="004A5CC1"/>
    <w:rPr>
      <w:rFonts w:ascii="Times New Roman" w:hAnsi="Times New Roman" w:cs="Times New Roman"/>
      <w:sz w:val="24"/>
      <w:szCs w:val="24"/>
    </w:rPr>
  </w:style>
  <w:style w:type="character" w:customStyle="1" w:styleId="Heading1Char">
    <w:name w:val="Heading 1 Char"/>
    <w:link w:val="Heading1"/>
    <w:uiPriority w:val="9"/>
    <w:rsid w:val="004A5CC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A5CC1"/>
    <w:rPr>
      <w:rFonts w:ascii="Cambria" w:eastAsia="Times New Roman" w:hAnsi="Cambria" w:cs="Times New Roman"/>
      <w:b/>
      <w:bCs/>
      <w:i/>
      <w:iCs/>
      <w:sz w:val="28"/>
      <w:szCs w:val="28"/>
    </w:rPr>
  </w:style>
  <w:style w:type="paragraph" w:styleId="ListParagraph">
    <w:name w:val="List Paragraph"/>
    <w:basedOn w:val="Normal"/>
    <w:uiPriority w:val="1"/>
    <w:qFormat/>
    <w:rsid w:val="004A5CC1"/>
  </w:style>
  <w:style w:type="paragraph" w:customStyle="1" w:styleId="TableParagraph">
    <w:name w:val="Table Paragraph"/>
    <w:basedOn w:val="Normal"/>
    <w:uiPriority w:val="1"/>
    <w:qFormat/>
    <w:rsid w:val="004A5CC1"/>
  </w:style>
  <w:style w:type="paragraph" w:styleId="Header">
    <w:name w:val="header"/>
    <w:aliases w:val="Header1,even, Char,Char"/>
    <w:basedOn w:val="Normal"/>
    <w:link w:val="HeaderChar"/>
    <w:uiPriority w:val="99"/>
    <w:unhideWhenUsed/>
    <w:rsid w:val="00A6682D"/>
    <w:pPr>
      <w:tabs>
        <w:tab w:val="center" w:pos="4680"/>
        <w:tab w:val="right" w:pos="9360"/>
      </w:tabs>
    </w:pPr>
  </w:style>
  <w:style w:type="character" w:customStyle="1" w:styleId="HeaderChar">
    <w:name w:val="Header Char"/>
    <w:aliases w:val="Header1 Char,even Char, Char Char,Char Char"/>
    <w:basedOn w:val="DefaultParagraphFont"/>
    <w:link w:val="Header"/>
    <w:uiPriority w:val="99"/>
    <w:rsid w:val="00A6682D"/>
    <w:rPr>
      <w:rFonts w:ascii="Times New Roman" w:hAnsi="Times New Roman"/>
      <w:sz w:val="24"/>
      <w:szCs w:val="24"/>
    </w:rPr>
  </w:style>
  <w:style w:type="paragraph" w:styleId="Footer">
    <w:name w:val="footer"/>
    <w:basedOn w:val="Normal"/>
    <w:link w:val="FooterChar"/>
    <w:uiPriority w:val="99"/>
    <w:unhideWhenUsed/>
    <w:rsid w:val="00A6682D"/>
    <w:pPr>
      <w:tabs>
        <w:tab w:val="center" w:pos="4680"/>
        <w:tab w:val="right" w:pos="9360"/>
      </w:tabs>
    </w:pPr>
  </w:style>
  <w:style w:type="character" w:customStyle="1" w:styleId="FooterChar">
    <w:name w:val="Footer Char"/>
    <w:basedOn w:val="DefaultParagraphFont"/>
    <w:link w:val="Footer"/>
    <w:uiPriority w:val="99"/>
    <w:rsid w:val="00A6682D"/>
    <w:rPr>
      <w:rFonts w:ascii="Times New Roman" w:hAnsi="Times New Roman"/>
      <w:sz w:val="24"/>
      <w:szCs w:val="24"/>
    </w:rPr>
  </w:style>
  <w:style w:type="character" w:styleId="Hyperlink">
    <w:name w:val="Hyperlink"/>
    <w:basedOn w:val="DefaultParagraphFont"/>
    <w:uiPriority w:val="99"/>
    <w:unhideWhenUsed/>
    <w:rsid w:val="00C345F3"/>
    <w:rPr>
      <w:color w:val="0000FF"/>
      <w:u w:val="single"/>
    </w:rPr>
  </w:style>
  <w:style w:type="paragraph" w:styleId="DocumentMap">
    <w:name w:val="Document Map"/>
    <w:basedOn w:val="Normal"/>
    <w:link w:val="DocumentMapChar"/>
    <w:uiPriority w:val="99"/>
    <w:semiHidden/>
    <w:unhideWhenUsed/>
    <w:rsid w:val="005046F7"/>
    <w:rPr>
      <w:rFonts w:ascii="Tahoma" w:hAnsi="Tahoma" w:cs="Tahoma"/>
      <w:sz w:val="16"/>
      <w:szCs w:val="16"/>
    </w:rPr>
  </w:style>
  <w:style w:type="character" w:customStyle="1" w:styleId="DocumentMapChar">
    <w:name w:val="Document Map Char"/>
    <w:basedOn w:val="DefaultParagraphFont"/>
    <w:link w:val="DocumentMap"/>
    <w:uiPriority w:val="99"/>
    <w:semiHidden/>
    <w:rsid w:val="005046F7"/>
    <w:rPr>
      <w:rFonts w:ascii="Tahoma" w:hAnsi="Tahoma" w:cs="Tahoma"/>
      <w:sz w:val="16"/>
      <w:szCs w:val="16"/>
    </w:rPr>
  </w:style>
  <w:style w:type="character" w:customStyle="1" w:styleId="Heading3Char">
    <w:name w:val="Heading 3 Char"/>
    <w:basedOn w:val="DefaultParagraphFont"/>
    <w:link w:val="Heading3"/>
    <w:uiPriority w:val="9"/>
    <w:semiHidden/>
    <w:rsid w:val="001852F4"/>
    <w:rPr>
      <w:rFonts w:ascii="Cambria" w:eastAsia="Times New Roman" w:hAnsi="Cambria" w:cs="Times New Roman"/>
      <w:b/>
      <w:bCs/>
      <w:sz w:val="26"/>
      <w:szCs w:val="26"/>
    </w:rPr>
  </w:style>
  <w:style w:type="character" w:customStyle="1" w:styleId="mw-headline">
    <w:name w:val="mw-headline"/>
    <w:basedOn w:val="DefaultParagraphFont"/>
    <w:rsid w:val="001852F4"/>
  </w:style>
  <w:style w:type="paragraph" w:styleId="NormalWeb">
    <w:name w:val="Normal (Web)"/>
    <w:basedOn w:val="Normal"/>
    <w:uiPriority w:val="99"/>
    <w:unhideWhenUsed/>
    <w:rsid w:val="001852F4"/>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3273E9"/>
    <w:rPr>
      <w:rFonts w:ascii="Tahoma" w:hAnsi="Tahoma" w:cs="Tahoma"/>
      <w:sz w:val="16"/>
      <w:szCs w:val="16"/>
    </w:rPr>
  </w:style>
  <w:style w:type="character" w:customStyle="1" w:styleId="BalloonTextChar">
    <w:name w:val="Balloon Text Char"/>
    <w:basedOn w:val="DefaultParagraphFont"/>
    <w:link w:val="BalloonText"/>
    <w:uiPriority w:val="99"/>
    <w:semiHidden/>
    <w:rsid w:val="003273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166106">
      <w:bodyDiv w:val="1"/>
      <w:marLeft w:val="0"/>
      <w:marRight w:val="0"/>
      <w:marTop w:val="0"/>
      <w:marBottom w:val="0"/>
      <w:divBdr>
        <w:top w:val="none" w:sz="0" w:space="0" w:color="auto"/>
        <w:left w:val="none" w:sz="0" w:space="0" w:color="auto"/>
        <w:bottom w:val="none" w:sz="0" w:space="0" w:color="auto"/>
        <w:right w:val="none" w:sz="0" w:space="0" w:color="auto"/>
      </w:divBdr>
    </w:div>
    <w:div w:id="1793136116">
      <w:bodyDiv w:val="1"/>
      <w:marLeft w:val="0"/>
      <w:marRight w:val="0"/>
      <w:marTop w:val="0"/>
      <w:marBottom w:val="0"/>
      <w:divBdr>
        <w:top w:val="none" w:sz="0" w:space="0" w:color="auto"/>
        <w:left w:val="none" w:sz="0" w:space="0" w:color="auto"/>
        <w:bottom w:val="none" w:sz="0" w:space="0" w:color="auto"/>
        <w:right w:val="none" w:sz="0" w:space="0" w:color="auto"/>
      </w:divBdr>
      <w:divsChild>
        <w:div w:id="568344406">
          <w:marLeft w:val="0"/>
          <w:marRight w:val="0"/>
          <w:marTop w:val="0"/>
          <w:marBottom w:val="0"/>
          <w:divBdr>
            <w:top w:val="none" w:sz="0" w:space="0" w:color="auto"/>
            <w:left w:val="none" w:sz="0" w:space="0" w:color="auto"/>
            <w:bottom w:val="none" w:sz="0" w:space="0" w:color="auto"/>
            <w:right w:val="none" w:sz="0" w:space="0" w:color="auto"/>
          </w:divBdr>
        </w:div>
        <w:div w:id="854265736">
          <w:marLeft w:val="0"/>
          <w:marRight w:val="0"/>
          <w:marTop w:val="0"/>
          <w:marBottom w:val="0"/>
          <w:divBdr>
            <w:top w:val="none" w:sz="0" w:space="0" w:color="auto"/>
            <w:left w:val="none" w:sz="0" w:space="0" w:color="auto"/>
            <w:bottom w:val="none" w:sz="0" w:space="0" w:color="auto"/>
            <w:right w:val="none" w:sz="0" w:space="0" w:color="auto"/>
          </w:divBdr>
        </w:div>
        <w:div w:id="1533955852">
          <w:marLeft w:val="0"/>
          <w:marRight w:val="0"/>
          <w:marTop w:val="0"/>
          <w:marBottom w:val="0"/>
          <w:divBdr>
            <w:top w:val="none" w:sz="0" w:space="0" w:color="auto"/>
            <w:left w:val="none" w:sz="0" w:space="0" w:color="auto"/>
            <w:bottom w:val="none" w:sz="0" w:space="0" w:color="auto"/>
            <w:right w:val="none" w:sz="0" w:space="0" w:color="auto"/>
          </w:divBdr>
        </w:div>
        <w:div w:id="191767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rec\My%20Documents\Downloads\fcs%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fcs final-</Template>
  <TotalTime>35</TotalTime>
  <Pages>6</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untitled</vt:lpstr>
    </vt:vector>
  </TitlesOfParts>
  <Company>HKRG</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pto</dc:creator>
  <cp:keywords/>
  <cp:lastModifiedBy>Surendra.Iosr</cp:lastModifiedBy>
  <cp:revision>7</cp:revision>
  <dcterms:created xsi:type="dcterms:W3CDTF">2014-12-29T09:50:00Z</dcterms:created>
  <dcterms:modified xsi:type="dcterms:W3CDTF">2017-04-11T09:20:00Z</dcterms:modified>
</cp:coreProperties>
</file>